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8581B" w14:textId="5414BF91" w:rsidR="00D14FF4" w:rsidRDefault="001677BE" w:rsidP="001677BE">
      <w:pPr>
        <w:jc w:val="center"/>
        <w:rPr>
          <w:b/>
          <w:bCs/>
          <w:sz w:val="40"/>
          <w:szCs w:val="40"/>
          <w:u w:val="single"/>
        </w:rPr>
      </w:pPr>
      <w:r w:rsidRPr="001677BE">
        <w:rPr>
          <w:b/>
          <w:bCs/>
          <w:sz w:val="40"/>
          <w:szCs w:val="40"/>
          <w:u w:val="single"/>
        </w:rPr>
        <w:t>Activité en classe</w:t>
      </w:r>
    </w:p>
    <w:p w14:paraId="27F08F36" w14:textId="7D6114E8" w:rsidR="007448E4" w:rsidRPr="00BA22F7" w:rsidRDefault="007448E4" w:rsidP="001677BE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 w:rsidRPr="00BA22F7">
        <w:rPr>
          <w:rFonts w:ascii="Calibri Light" w:hAnsi="Calibri Light" w:cs="Calibri Light"/>
          <w:sz w:val="44"/>
          <w:szCs w:val="44"/>
          <w:u w:val="single"/>
        </w:rPr>
        <w:t>Jeux d’entraide</w:t>
      </w:r>
    </w:p>
    <w:p w14:paraId="2F7561E8" w14:textId="77777777" w:rsidR="007448E4" w:rsidRDefault="007448E4" w:rsidP="001677BE">
      <w:pPr>
        <w:jc w:val="center"/>
        <w:rPr>
          <w:b/>
          <w:bCs/>
          <w:sz w:val="40"/>
          <w:szCs w:val="40"/>
          <w:u w:val="single"/>
        </w:rPr>
      </w:pPr>
    </w:p>
    <w:p w14:paraId="3156E0FA" w14:textId="77777777" w:rsidR="004C46DD" w:rsidRPr="001A390E" w:rsidRDefault="004C46DD" w:rsidP="00BA22F7">
      <w:pPr>
        <w:rPr>
          <w:rFonts w:ascii="Calibri Light" w:hAnsi="Calibri Light" w:cs="Calibri Light"/>
          <w:sz w:val="40"/>
          <w:szCs w:val="40"/>
          <w:u w:val="single"/>
        </w:rPr>
      </w:pPr>
      <w:r w:rsidRPr="001A390E">
        <w:rPr>
          <w:rFonts w:ascii="Calibri Light" w:hAnsi="Calibri Light" w:cs="Calibri Light"/>
          <w:sz w:val="40"/>
          <w:szCs w:val="40"/>
          <w:u w:val="single"/>
        </w:rPr>
        <w:t>Règle du jeu :</w:t>
      </w:r>
    </w:p>
    <w:p w14:paraId="6D019768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1. On se met par deux, dos à dos, et on insère un ballon</w:t>
      </w:r>
    </w:p>
    <w:p w14:paraId="711A60A6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entre les deux dos.</w:t>
      </w:r>
    </w:p>
    <w:p w14:paraId="1BFAA17D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2. L’étrange danse peut commencer, mais attention  !</w:t>
      </w:r>
    </w:p>
    <w:p w14:paraId="79120283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Le ballon ne doit pas tomber...</w:t>
      </w:r>
    </w:p>
    <w:p w14:paraId="42F74E15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Pause réflexive :</w:t>
      </w:r>
    </w:p>
    <w:p w14:paraId="27EFCC45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• Que permet ce jeu ?</w:t>
      </w:r>
    </w:p>
    <w:p w14:paraId="357C4976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• Que nous apprend-il ?</w:t>
      </w:r>
    </w:p>
    <w:p w14:paraId="1D8CD414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• Complexité de l’activité : placer le ballon entre</w:t>
      </w:r>
    </w:p>
    <w:p w14:paraId="3EB0B937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deux épaules, deux hanches, deux cuisses, etc.</w:t>
      </w:r>
    </w:p>
    <w:p w14:paraId="1CBE446E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• Construire un parcours avec obstacles à franchir.</w:t>
      </w:r>
    </w:p>
    <w:p w14:paraId="4A53F472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• Limiter dans le temps avec une musique connue.</w:t>
      </w:r>
    </w:p>
    <w:p w14:paraId="11D59401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• On peut tenter de porter le ballon à 3, à 4.</w:t>
      </w:r>
    </w:p>
    <w:p w14:paraId="15F205E6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• On peut donner un ballon de plus en plus petit,</w:t>
      </w:r>
    </w:p>
    <w:p w14:paraId="00D9179C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gros, léger, lourd…</w:t>
      </w:r>
    </w:p>
    <w:p w14:paraId="236B60FD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• On peut se lancer des défis par rapport au</w:t>
      </w:r>
    </w:p>
    <w:p w14:paraId="69748EEB" w14:textId="77777777" w:rsidR="004C46DD" w:rsidRPr="00BA22F7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>parcours, au temps, au ballon, à porter deux</w:t>
      </w:r>
    </w:p>
    <w:p w14:paraId="19827233" w14:textId="77777777" w:rsidR="001A390E" w:rsidRDefault="004C46DD" w:rsidP="00BA22F7">
      <w:pPr>
        <w:rPr>
          <w:rFonts w:ascii="Calibri Light" w:hAnsi="Calibri Light" w:cs="Calibri Light"/>
          <w:sz w:val="40"/>
          <w:szCs w:val="40"/>
        </w:rPr>
      </w:pPr>
      <w:r w:rsidRPr="00BA22F7">
        <w:rPr>
          <w:rFonts w:ascii="Calibri Light" w:hAnsi="Calibri Light" w:cs="Calibri Light"/>
          <w:sz w:val="40"/>
          <w:szCs w:val="40"/>
        </w:rPr>
        <w:t xml:space="preserve">ballons, etc. </w:t>
      </w:r>
    </w:p>
    <w:p w14:paraId="6CD01D21" w14:textId="59A09756" w:rsidR="004C46DD" w:rsidRPr="001A390E" w:rsidRDefault="004C46DD" w:rsidP="00BA22F7">
      <w:pPr>
        <w:rPr>
          <w:rFonts w:ascii="Calibri Light" w:hAnsi="Calibri Light" w:cs="Calibri Light"/>
          <w:b/>
          <w:bCs/>
        </w:rPr>
      </w:pPr>
      <w:r w:rsidRPr="001A390E">
        <w:rPr>
          <w:rFonts w:ascii="Calibri Light" w:hAnsi="Calibri Light" w:cs="Calibri Light"/>
          <w:b/>
          <w:bCs/>
        </w:rPr>
        <w:t>Source : « Jeux coopératifs pour bâtir</w:t>
      </w:r>
      <w:r w:rsidR="001A390E" w:rsidRPr="001A390E">
        <w:rPr>
          <w:rFonts w:ascii="Calibri Light" w:hAnsi="Calibri Light" w:cs="Calibri Light"/>
          <w:b/>
          <w:bCs/>
        </w:rPr>
        <w:t xml:space="preserve"> </w:t>
      </w:r>
      <w:r w:rsidRPr="001A390E">
        <w:rPr>
          <w:rFonts w:ascii="Calibri Light" w:hAnsi="Calibri Light" w:cs="Calibri Light"/>
          <w:b/>
          <w:bCs/>
        </w:rPr>
        <w:t>la paix »</w:t>
      </w:r>
    </w:p>
    <w:p w14:paraId="7269D0B8" w14:textId="77777777" w:rsidR="004C46DD" w:rsidRDefault="004C46DD" w:rsidP="001677BE">
      <w:pPr>
        <w:jc w:val="center"/>
        <w:rPr>
          <w:b/>
          <w:bCs/>
          <w:sz w:val="40"/>
          <w:szCs w:val="40"/>
          <w:u w:val="single"/>
        </w:rPr>
      </w:pPr>
    </w:p>
    <w:sectPr w:rsidR="004C46DD" w:rsidSect="00F161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4310F"/>
    <w:multiLevelType w:val="multilevel"/>
    <w:tmpl w:val="80F6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00"/>
    <w:multiLevelType w:val="multilevel"/>
    <w:tmpl w:val="B6D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C00B5"/>
    <w:multiLevelType w:val="multilevel"/>
    <w:tmpl w:val="A3D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3761455">
    <w:abstractNumId w:val="2"/>
  </w:num>
  <w:num w:numId="2" w16cid:durableId="2009743210">
    <w:abstractNumId w:val="0"/>
  </w:num>
  <w:num w:numId="3" w16cid:durableId="20383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E"/>
    <w:rsid w:val="00140D45"/>
    <w:rsid w:val="001677BE"/>
    <w:rsid w:val="001A390E"/>
    <w:rsid w:val="001E5470"/>
    <w:rsid w:val="003B10A0"/>
    <w:rsid w:val="00465FD6"/>
    <w:rsid w:val="004C46DD"/>
    <w:rsid w:val="005C61B7"/>
    <w:rsid w:val="0062477A"/>
    <w:rsid w:val="006C6BF2"/>
    <w:rsid w:val="007448E4"/>
    <w:rsid w:val="008E0D4F"/>
    <w:rsid w:val="00B02193"/>
    <w:rsid w:val="00BA22F7"/>
    <w:rsid w:val="00D0173D"/>
    <w:rsid w:val="00D14FF4"/>
    <w:rsid w:val="00D54E18"/>
    <w:rsid w:val="00D57C97"/>
    <w:rsid w:val="00DF553B"/>
    <w:rsid w:val="00E177C5"/>
    <w:rsid w:val="00E45894"/>
    <w:rsid w:val="00E63544"/>
    <w:rsid w:val="00E87362"/>
    <w:rsid w:val="00EC3F61"/>
    <w:rsid w:val="00ED5739"/>
    <w:rsid w:val="00EF50AE"/>
    <w:rsid w:val="00F16129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92A"/>
  <w15:chartTrackingRefBased/>
  <w15:docId w15:val="{E39D40E2-9FDD-42F0-BE5E-66B5E60F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7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7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7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7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7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7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7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7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7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77B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77B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77B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77B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77B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77B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7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7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7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7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77B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77B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77B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7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77B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77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21</cp:revision>
  <dcterms:created xsi:type="dcterms:W3CDTF">2024-03-18T11:31:00Z</dcterms:created>
  <dcterms:modified xsi:type="dcterms:W3CDTF">2024-04-22T19:22:00Z</dcterms:modified>
</cp:coreProperties>
</file>