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083A2E0D" w:rsidR="006354F8" w:rsidRPr="006354F8" w:rsidRDefault="00D91D7A" w:rsidP="006354F8">
      <w:pPr>
        <w:jc w:val="center"/>
        <w:rPr>
          <w:rFonts w:ascii="Calibri Light" w:hAnsi="Calibri Light" w:cs="Calibri Light"/>
          <w:sz w:val="48"/>
          <w:szCs w:val="48"/>
        </w:rPr>
      </w:pPr>
      <w:r>
        <w:rPr>
          <w:rFonts w:ascii="Calibri Light" w:hAnsi="Calibri Light" w:cs="Calibri Light"/>
          <w:sz w:val="48"/>
          <w:szCs w:val="48"/>
        </w:rPr>
        <w:t xml:space="preserve">BULLETIN </w:t>
      </w:r>
      <w:r w:rsidR="006354F8" w:rsidRPr="006354F8">
        <w:rPr>
          <w:rFonts w:ascii="Calibri Light" w:hAnsi="Calibri Light" w:cs="Calibri Light"/>
          <w:sz w:val="48"/>
          <w:szCs w:val="48"/>
        </w:rPr>
        <w:t>MISSIONNAIRE</w:t>
      </w:r>
    </w:p>
    <w:p w14:paraId="48C3B6CE" w14:textId="17A72EFA" w:rsidR="00D14FF4" w:rsidRDefault="006354F8" w:rsidP="006354F8">
      <w:pPr>
        <w:jc w:val="center"/>
        <w:rPr>
          <w:rFonts w:ascii="Calibri Light" w:hAnsi="Calibri Light" w:cs="Calibri Light"/>
          <w:sz w:val="48"/>
          <w:szCs w:val="48"/>
        </w:rPr>
      </w:pPr>
      <w:r w:rsidRPr="006354F8">
        <w:rPr>
          <w:rFonts w:ascii="Calibri Light" w:hAnsi="Calibri Light" w:cs="Calibri Light"/>
          <w:sz w:val="48"/>
          <w:szCs w:val="48"/>
        </w:rPr>
        <w:t xml:space="preserve">SABBAT </w:t>
      </w:r>
      <w:r w:rsidR="001A26D8">
        <w:rPr>
          <w:rFonts w:ascii="Calibri Light" w:hAnsi="Calibri Light" w:cs="Calibri Light"/>
          <w:sz w:val="48"/>
          <w:szCs w:val="48"/>
        </w:rPr>
        <w:t>14</w:t>
      </w:r>
      <w:r w:rsidRPr="006354F8">
        <w:rPr>
          <w:rFonts w:ascii="Calibri Light" w:hAnsi="Calibri Light" w:cs="Calibri Light"/>
          <w:sz w:val="48"/>
          <w:szCs w:val="48"/>
        </w:rPr>
        <w:t xml:space="preserve"> SEPTEMBRE 2024</w:t>
      </w:r>
    </w:p>
    <w:p w14:paraId="3B21EF61" w14:textId="4BDC22D5" w:rsidR="00FB4C96" w:rsidRDefault="00FB4C96" w:rsidP="006354F8">
      <w:pPr>
        <w:jc w:val="center"/>
        <w:rPr>
          <w:rFonts w:ascii="Calibri Light" w:hAnsi="Calibri Light" w:cs="Calibri Light"/>
          <w:sz w:val="48"/>
          <w:szCs w:val="48"/>
        </w:rPr>
      </w:pPr>
      <w:r>
        <w:rPr>
          <w:noProof/>
        </w:rPr>
        <w:drawing>
          <wp:inline distT="0" distB="0" distL="0" distR="0" wp14:anchorId="5731243D" wp14:editId="53A68B60">
            <wp:extent cx="5760720" cy="3101479"/>
            <wp:effectExtent l="0" t="0" r="0" b="3810"/>
            <wp:docPr id="3" name="Image 4" descr="Ki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7E05B9C4" w14:textId="6370677F" w:rsidR="00FB4C96" w:rsidRPr="00FB4C96" w:rsidRDefault="00FB4C96" w:rsidP="00FB4C96">
      <w:pPr>
        <w:shd w:val="clear" w:color="auto" w:fill="FFFFFF"/>
        <w:spacing w:after="120" w:line="240" w:lineRule="atLeast"/>
        <w:textAlignment w:val="baseline"/>
        <w:outlineLvl w:val="0"/>
        <w:rPr>
          <w:rFonts w:ascii="Calibri Light" w:eastAsia="Times New Roman" w:hAnsi="Calibri Light" w:cs="Calibri Light"/>
          <w:b/>
          <w:bCs/>
          <w:kern w:val="36"/>
          <w:sz w:val="52"/>
          <w:szCs w:val="52"/>
          <w:lang w:eastAsia="fr-FR"/>
          <w14:ligatures w14:val="none"/>
        </w:rPr>
      </w:pPr>
      <w:r w:rsidRPr="00FB4C96">
        <w:rPr>
          <w:rFonts w:ascii="Calibri Light" w:eastAsia="Times New Roman" w:hAnsi="Calibri Light" w:cs="Calibri Light"/>
          <w:b/>
          <w:bCs/>
          <w:kern w:val="36"/>
          <w:sz w:val="52"/>
          <w:szCs w:val="52"/>
          <w:lang w:eastAsia="fr-FR"/>
          <w14:ligatures w14:val="none"/>
        </w:rPr>
        <w:t xml:space="preserve">Autrefois </w:t>
      </w:r>
      <w:r w:rsidR="00B02DDB">
        <w:rPr>
          <w:rFonts w:ascii="Calibri Light" w:eastAsia="Times New Roman" w:hAnsi="Calibri Light" w:cs="Calibri Light"/>
          <w:b/>
          <w:bCs/>
          <w:kern w:val="36"/>
          <w:sz w:val="52"/>
          <w:szCs w:val="52"/>
          <w:lang w:eastAsia="fr-FR"/>
          <w14:ligatures w14:val="none"/>
        </w:rPr>
        <w:t>en colère</w:t>
      </w:r>
      <w:r w:rsidRPr="00FB4C96">
        <w:rPr>
          <w:rFonts w:ascii="Calibri Light" w:eastAsia="Times New Roman" w:hAnsi="Calibri Light" w:cs="Calibri Light"/>
          <w:b/>
          <w:bCs/>
          <w:kern w:val="36"/>
          <w:sz w:val="52"/>
          <w:szCs w:val="52"/>
          <w:lang w:eastAsia="fr-FR"/>
          <w14:ligatures w14:val="none"/>
        </w:rPr>
        <w:t xml:space="preserve">, maintenant </w:t>
      </w:r>
      <w:r w:rsidR="00507A2C">
        <w:rPr>
          <w:rFonts w:ascii="Calibri Light" w:eastAsia="Times New Roman" w:hAnsi="Calibri Light" w:cs="Calibri Light"/>
          <w:b/>
          <w:bCs/>
          <w:kern w:val="36"/>
          <w:sz w:val="52"/>
          <w:szCs w:val="52"/>
          <w:lang w:eastAsia="fr-FR"/>
          <w14:ligatures w14:val="none"/>
        </w:rPr>
        <w:t>calme.</w:t>
      </w:r>
    </w:p>
    <w:p w14:paraId="73E09431"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Aux enseignants de l’École du sabbat : cette histoire est pour le sabbat 14 septembre.</w:t>
      </w:r>
    </w:p>
    <w:p w14:paraId="09A20634"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dashed" w:sz="6" w:space="12" w:color="D6D1C2" w:frame="1"/>
          <w:lang w:eastAsia="fr-FR"/>
          <w14:ligatures w14:val="none"/>
        </w:rPr>
        <w:t>Par Andrew McChesney</w:t>
      </w:r>
    </w:p>
    <w:p w14:paraId="27D4A9AC" w14:textId="1BD59459"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247DE87A"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Kitona, âgée de deux ans, avait un tempérament fougueux.</w:t>
      </w:r>
    </w:p>
    <w:p w14:paraId="0D4C649E"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À l’école, elle s’est levée brusquement de sa chaise lorsqu’un garçon qui passait par là lui a effleuré la jambe. Elle a levé les poings pour se défendre et a crié : « Il m’a frappée ! »</w:t>
      </w:r>
    </w:p>
    <w:p w14:paraId="46BCC223"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L'enseignante ne voulait pas de bagarres dans sa classe et elle a demandé au garçon ce qui s'était passé.</w:t>
      </w:r>
    </w:p>
    <w:p w14:paraId="52709028"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 J'ai juste effleuré sa jambe en passant », a-t-il dit. « Je ne l'ai pas fait exprès. »</w:t>
      </w:r>
    </w:p>
    <w:p w14:paraId="43572765"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D’autres enfants ont convenu qu’il n’avait rien fait pour blesser Kitona.</w:t>
      </w:r>
    </w:p>
    <w:p w14:paraId="018F37DE"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lastRenderedPageBreak/>
        <w:t>Le professeur a essayé de calmer la fille en colère.</w:t>
      </w:r>
    </w:p>
    <w:p w14:paraId="6E5F01E2"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none" w:sz="0" w:space="0" w:color="auto" w:frame="1"/>
          <w:lang w:eastAsia="fr-FR"/>
          <w14:ligatures w14:val="none"/>
        </w:rPr>
        <w:t>« Il t'a accidentellement frôlé », dit-elle.</w:t>
      </w:r>
    </w:p>
    <w:p w14:paraId="4DD82AD2"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none" w:sz="0" w:space="0" w:color="auto" w:frame="1"/>
          <w:lang w:eastAsia="fr-FR"/>
          <w14:ligatures w14:val="none"/>
        </w:rPr>
        <w:t>Mais Kitona refusait de reculer. Ses poings étaient toujours serrés et elle respirait bruyamment. Elle était sûre que le garçon l'avait attaquée.</w:t>
      </w:r>
    </w:p>
    <w:p w14:paraId="78EF9912"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 Il m’a frappé ! » a-t-elle crié.</w:t>
      </w:r>
    </w:p>
    <w:p w14:paraId="1AD03F21"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C’est ce qui se passait à chaque fois que Kitona perdait son sang-froid à l’école primaire adventiste du septième jour d’Ebenezer, sur l’île de la Dominique, dans les Caraïbes. Elle avait de bons résultats scolaires. Les professeurs la trouvaient brillante. Mais elle manquait de maîtrise de soi. Si quelqu’un la touchait ou lui prenait quelque chose qui lui appartenait, elle sautait de sa chaise, furieuse, prête à se battre.</w:t>
      </w:r>
    </w:p>
    <w:p w14:paraId="42128491"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Un jour, un garçon nommé Keron prit un crayon sur le bureau de Kitona. Il voulait l'emprunter pour ses devoirs.</w:t>
      </w:r>
    </w:p>
    <w:p w14:paraId="5B7495A0"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Kitona était furieuse. Elle se leva d'un bond, frappa Keron au visage et hurla : « Rends-le-moi ! »</w:t>
      </w:r>
    </w:p>
    <w:p w14:paraId="229D0AFF"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Keron n'aimait pas être frappé au visage, et il a riposté.</w:t>
      </w:r>
    </w:p>
    <w:p w14:paraId="7DBB9361"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Bientôt, le garçon et la fille étaient au sol, échangeant des coups.</w:t>
      </w:r>
    </w:p>
    <w:p w14:paraId="2011D9AA"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Puis le directeur est entré dans la classe.</w:t>
      </w:r>
    </w:p>
    <w:p w14:paraId="67D8181C" w14:textId="5E7CAF55"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 Prenez place », ordonna-t-</w:t>
      </w:r>
      <w:r w:rsidR="00D2602F">
        <w:rPr>
          <w:rFonts w:ascii="Calibri Light" w:eastAsia="Times New Roman" w:hAnsi="Calibri Light" w:cs="Calibri Light"/>
          <w:kern w:val="0"/>
          <w:sz w:val="28"/>
          <w:szCs w:val="28"/>
          <w:lang w:eastAsia="fr-FR"/>
          <w14:ligatures w14:val="none"/>
        </w:rPr>
        <w:t>il</w:t>
      </w:r>
      <w:r w:rsidRPr="00FB4C96">
        <w:rPr>
          <w:rFonts w:ascii="Calibri Light" w:eastAsia="Times New Roman" w:hAnsi="Calibri Light" w:cs="Calibri Light"/>
          <w:kern w:val="0"/>
          <w:sz w:val="28"/>
          <w:szCs w:val="28"/>
          <w:lang w:eastAsia="fr-FR"/>
          <w14:ligatures w14:val="none"/>
        </w:rPr>
        <w:t>.</w:t>
      </w:r>
    </w:p>
    <w:p w14:paraId="6821E3B4"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Keron s'assit immédiatement à son bureau. Kitona ne le fit pas.</w:t>
      </w:r>
    </w:p>
    <w:p w14:paraId="7729620E"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 Kitona, prends place », dit le directeur.</w:t>
      </w:r>
    </w:p>
    <w:p w14:paraId="09A3A1FC"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none" w:sz="0" w:space="0" w:color="auto" w:frame="1"/>
          <w:lang w:eastAsia="fr-FR"/>
          <w14:ligatures w14:val="none"/>
        </w:rPr>
        <w:t>Mais Kitona n'en avait pas fini avec le combat. Keron l'avait frappée en dernier et elle voulait porter le coup de grâce.</w:t>
      </w:r>
    </w:p>
    <w:p w14:paraId="6589ED6D"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none" w:sz="0" w:space="0" w:color="auto" w:frame="1"/>
          <w:lang w:eastAsia="fr-FR"/>
          <w14:ligatures w14:val="none"/>
        </w:rPr>
        <w:t>Elle courut vers Keron.</w:t>
      </w:r>
    </w:p>
    <w:p w14:paraId="7766673B"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Mais le directeur s’est avancé, lui bloquant le chemin.</w:t>
      </w:r>
    </w:p>
    <w:p w14:paraId="2E932D35"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Kitona ne trouvait pas cela juste. Elle dut donner le dernier coup de poing. Enragée, elle commença à frapper le directeur.</w:t>
      </w:r>
    </w:p>
    <w:p w14:paraId="5F3A1DF2"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Kitona ne s'est calmée qu'après que le professeur ait fait sortir Keron de la classe et qu'elle ne puisse plus le voir.</w:t>
      </w:r>
    </w:p>
    <w:p w14:paraId="539BC8FF"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lastRenderedPageBreak/>
        <w:t>Le directeur a ensuite appelé la mère de Kitona.</w:t>
      </w:r>
    </w:p>
    <w:p w14:paraId="1A7AB0B0"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En guise de punition pour avoir frappé Keron et le directeur, Kitona a été suspendu de l'école pendant trois jours.</w:t>
      </w:r>
    </w:p>
    <w:p w14:paraId="6FD8FF70"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Maman était en larmes quand elle est arrivée pour chercher Kitona. Elle ne savait pas quoi faire. Le directeur et les autres enseignants pleuraient avec maman. Ils ne savaient pas non plus quoi faire. Ils aimaient Kitona, mais son tempérament semblait incontrôlable.</w:t>
      </w:r>
    </w:p>
    <w:p w14:paraId="72CC7208" w14:textId="77777777"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Après avoir discuté de la question, le directeur et les autres enseignants ont décidé de faire preuve d’amour et de patience envers la jeune fille. Ils ont également décidé de prier.</w:t>
      </w:r>
    </w:p>
    <w:p w14:paraId="283F90F9"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bdr w:val="none" w:sz="0" w:space="0" w:color="auto" w:frame="1"/>
          <w:lang w:eastAsia="fr-FR"/>
          <w14:ligatures w14:val="none"/>
        </w:rPr>
        <w:t>Puis quelque chose d'incroyable se produisit. Au fil des semaines et des mois, Kitona devint plus patiente et les conflits devinrent moins fréquents. Finalement, les conflits cessèrent complètement. La jeune fille autrefois connue pour son tempérament fougueux devint connue pour être gentille et courtoise.</w:t>
      </w:r>
    </w:p>
    <w:p w14:paraId="29A961DF" w14:textId="27D1F1F1"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À la fin de ses études, Kitona se sentit coupable de son comportement. Elle se souvint de l’amour et de la patience dont ses professeurs avaient fait preuve envers elle. Elle décida de faire quelque chose pour l</w:t>
      </w:r>
      <w:r w:rsidR="00D2602F">
        <w:rPr>
          <w:rFonts w:ascii="Calibri Light" w:eastAsia="Times New Roman" w:hAnsi="Calibri Light" w:cs="Calibri Light"/>
          <w:kern w:val="0"/>
          <w:sz w:val="28"/>
          <w:szCs w:val="28"/>
          <w:lang w:eastAsia="fr-FR"/>
          <w14:ligatures w14:val="none"/>
        </w:rPr>
        <w:t>eur</w:t>
      </w:r>
      <w:r w:rsidRPr="00FB4C96">
        <w:rPr>
          <w:rFonts w:ascii="Calibri Light" w:eastAsia="Times New Roman" w:hAnsi="Calibri Light" w:cs="Calibri Light"/>
          <w:kern w:val="0"/>
          <w:sz w:val="28"/>
          <w:szCs w:val="28"/>
          <w:lang w:eastAsia="fr-FR"/>
          <w14:ligatures w14:val="none"/>
        </w:rPr>
        <w:t xml:space="preserve"> témoigner sa reconnaissance. Elle créa un prix spécial, le « Kitona Theophile Refinement Award », qui porte son nom. Ce prix est destiné aux filles et aux garçons qui, comme elle, ont manqué de maîtrise de soi mais sont devenus plus tard gentils et courtois. Chaque année, elle remet le prix, qui est une plaque de verre, à l’élève gagnant.</w:t>
      </w:r>
    </w:p>
    <w:p w14:paraId="621C7171" w14:textId="437637EA" w:rsidR="00FB4C96" w:rsidRPr="00FB4C96" w:rsidRDefault="00FB4C96" w:rsidP="00FB4C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 xml:space="preserve">« L’amour des enseignants des écoles adventistes du septième jour </w:t>
      </w:r>
      <w:r w:rsidR="00D2602F">
        <w:rPr>
          <w:rFonts w:ascii="Calibri Light" w:eastAsia="Times New Roman" w:hAnsi="Calibri Light" w:cs="Calibri Light"/>
          <w:kern w:val="0"/>
          <w:sz w:val="28"/>
          <w:szCs w:val="28"/>
          <w:lang w:eastAsia="fr-FR"/>
          <w14:ligatures w14:val="none"/>
        </w:rPr>
        <w:t>a fait moi</w:t>
      </w:r>
      <w:r w:rsidRPr="00FB4C96">
        <w:rPr>
          <w:rFonts w:ascii="Calibri Light" w:eastAsia="Times New Roman" w:hAnsi="Calibri Light" w:cs="Calibri Light"/>
          <w:kern w:val="0"/>
          <w:sz w:val="28"/>
          <w:szCs w:val="28"/>
          <w:lang w:eastAsia="fr-FR"/>
          <w14:ligatures w14:val="none"/>
        </w:rPr>
        <w:t xml:space="preserve"> ce que je suis aujourd’hui », a-t-elle déclaré.</w:t>
      </w:r>
    </w:p>
    <w:p w14:paraId="7838D630" w14:textId="77777777" w:rsidR="00FB4C96" w:rsidRPr="00FB4C96" w:rsidRDefault="00FB4C96" w:rsidP="00FB4C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B4C96">
        <w:rPr>
          <w:rFonts w:ascii="Calibri Light" w:eastAsia="Times New Roman" w:hAnsi="Calibri Light" w:cs="Calibri Light"/>
          <w:kern w:val="0"/>
          <w:sz w:val="28"/>
          <w:szCs w:val="28"/>
          <w:lang w:eastAsia="fr-FR"/>
          <w14:ligatures w14:val="none"/>
        </w:rPr>
        <w:t>Une partie de l'offrande du treizième sabbat de ce trimestre </w:t>
      </w:r>
      <w:r w:rsidRPr="00FB4C96">
        <w:rPr>
          <w:rFonts w:ascii="Calibri Light" w:eastAsia="Times New Roman" w:hAnsi="Calibri Light" w:cs="Calibri Light"/>
          <w:kern w:val="0"/>
          <w:sz w:val="28"/>
          <w:szCs w:val="28"/>
          <w:bdr w:val="none" w:sz="0" w:space="0" w:color="auto" w:frame="1"/>
          <w:lang w:eastAsia="fr-FR"/>
          <w14:ligatures w14:val="none"/>
        </w:rPr>
        <w:t>aidera l'école</w:t>
      </w:r>
      <w:r w:rsidRPr="00FB4C96">
        <w:rPr>
          <w:rFonts w:ascii="Calibri Light" w:eastAsia="Times New Roman" w:hAnsi="Calibri Light" w:cs="Calibri Light"/>
          <w:kern w:val="0"/>
          <w:sz w:val="28"/>
          <w:szCs w:val="28"/>
          <w:lang w:eastAsia="fr-FR"/>
          <w14:ligatures w14:val="none"/>
        </w:rPr>
        <w:t> primaire adventiste du septième jour Ebenezer de Kitona à s'agrandir avec un nouveau bâtiment à Roseau, la capitale de la Dominique. Merci d'avoir </w:t>
      </w:r>
      <w:r w:rsidRPr="00FB4C96">
        <w:rPr>
          <w:rFonts w:ascii="Calibri Light" w:eastAsia="Times New Roman" w:hAnsi="Calibri Light" w:cs="Calibri Light"/>
          <w:kern w:val="0"/>
          <w:sz w:val="28"/>
          <w:szCs w:val="28"/>
          <w:bdr w:val="none" w:sz="0" w:space="0" w:color="auto" w:frame="1"/>
          <w:lang w:eastAsia="fr-FR"/>
          <w14:ligatures w14:val="none"/>
        </w:rPr>
        <w:t>prévu de faire une offrande généreuse le 28 septembre.</w:t>
      </w:r>
    </w:p>
    <w:p w14:paraId="4EB8A6DD" w14:textId="77777777" w:rsidR="00FB4C96" w:rsidRDefault="00FB4C96" w:rsidP="006354F8">
      <w:pPr>
        <w:jc w:val="center"/>
        <w:rPr>
          <w:rFonts w:ascii="Calibri Light" w:hAnsi="Calibri Light" w:cs="Calibri Light"/>
          <w:sz w:val="48"/>
          <w:szCs w:val="48"/>
        </w:rPr>
      </w:pPr>
    </w:p>
    <w:sectPr w:rsidR="00FB4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
  </w:num>
  <w:num w:numId="2" w16cid:durableId="61409780">
    <w:abstractNumId w:val="1"/>
  </w:num>
  <w:num w:numId="3" w16cid:durableId="40685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1A26D8"/>
    <w:rsid w:val="003B10A0"/>
    <w:rsid w:val="00507A2C"/>
    <w:rsid w:val="005965A2"/>
    <w:rsid w:val="005C61B7"/>
    <w:rsid w:val="006354F8"/>
    <w:rsid w:val="00B02DDB"/>
    <w:rsid w:val="00D14FF4"/>
    <w:rsid w:val="00D2602F"/>
    <w:rsid w:val="00D91D7A"/>
    <w:rsid w:val="00E45894"/>
    <w:rsid w:val="00EC334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656</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8</cp:revision>
  <dcterms:created xsi:type="dcterms:W3CDTF">2024-08-29T10:19:00Z</dcterms:created>
  <dcterms:modified xsi:type="dcterms:W3CDTF">2024-09-08T09:11:00Z</dcterms:modified>
</cp:coreProperties>
</file>