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2D52" w14:textId="7B176C3E" w:rsidR="002973DA" w:rsidRDefault="002973DA">
      <w:r w:rsidRPr="002973D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CA07C9C" wp14:editId="4F6815D5">
            <wp:extent cx="5760720" cy="8147685"/>
            <wp:effectExtent l="0" t="0" r="0" b="5715"/>
            <wp:docPr id="1" name="Image 1" descr="Daniel et la fosse aux lions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iel et la fosse aux lions - Trueway Kid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7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DA"/>
    <w:rsid w:val="002973DA"/>
    <w:rsid w:val="009C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6D36"/>
  <w15:chartTrackingRefBased/>
  <w15:docId w15:val="{FBACB891-44F5-4B8B-9D53-C0B512BC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7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7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7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7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7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7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7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7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7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7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7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7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73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73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73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73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73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73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7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7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7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7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7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73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73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73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7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73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73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2025-05-06T20:36:00Z</dcterms:created>
  <dcterms:modified xsi:type="dcterms:W3CDTF">2025-05-06T20:36:00Z</dcterms:modified>
</cp:coreProperties>
</file>