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637F8" w14:textId="77777777" w:rsidR="00161196" w:rsidRDefault="00161196" w:rsidP="00161196">
      <w:pPr>
        <w:jc w:val="center"/>
        <w:rPr>
          <w:rFonts w:ascii="Calibri Light" w:hAnsi="Calibri Light" w:cs="Calibri Light"/>
          <w:sz w:val="48"/>
          <w:szCs w:val="48"/>
          <w:u w:val="single"/>
        </w:rPr>
      </w:pPr>
      <w:r>
        <w:rPr>
          <w:rFonts w:ascii="Calibri Light" w:hAnsi="Calibri Light" w:cs="Calibri Light"/>
          <w:sz w:val="48"/>
          <w:szCs w:val="48"/>
          <w:u w:val="single"/>
        </w:rPr>
        <w:t xml:space="preserve">BULLETIN </w:t>
      </w:r>
      <w:r w:rsidRPr="002D5A14">
        <w:rPr>
          <w:rFonts w:ascii="Calibri Light" w:hAnsi="Calibri Light" w:cs="Calibri Light"/>
          <w:sz w:val="48"/>
          <w:szCs w:val="48"/>
          <w:u w:val="single"/>
        </w:rPr>
        <w:t>MISSIONNAIRE</w:t>
      </w:r>
    </w:p>
    <w:p w14:paraId="59AE23A5" w14:textId="77777777" w:rsidR="00161196" w:rsidRDefault="00161196" w:rsidP="00161196">
      <w:pPr>
        <w:jc w:val="center"/>
        <w:rPr>
          <w:rFonts w:ascii="Calibri Light" w:hAnsi="Calibri Light" w:cs="Calibri Light"/>
          <w:sz w:val="48"/>
          <w:szCs w:val="48"/>
          <w:u w:val="single"/>
        </w:rPr>
      </w:pPr>
      <w:r>
        <w:rPr>
          <w:rFonts w:ascii="Calibri Light" w:hAnsi="Calibri Light" w:cs="Calibri Light"/>
          <w:sz w:val="48"/>
          <w:szCs w:val="48"/>
          <w:u w:val="single"/>
        </w:rPr>
        <w:t>SABBAT 21 JUIN 2025</w:t>
      </w:r>
    </w:p>
    <w:p w14:paraId="089A6934" w14:textId="77777777" w:rsidR="00161196" w:rsidRDefault="00161196" w:rsidP="00161196">
      <w:pPr>
        <w:rPr>
          <w:noProof/>
        </w:rPr>
      </w:pPr>
    </w:p>
    <w:p w14:paraId="26C2B7D3" w14:textId="77777777" w:rsidR="00161196" w:rsidRDefault="00161196" w:rsidP="00161196">
      <w:pPr>
        <w:rPr>
          <w:noProof/>
        </w:rPr>
      </w:pPr>
    </w:p>
    <w:p w14:paraId="1712DB84" w14:textId="77777777" w:rsidR="00161196" w:rsidRDefault="00161196" w:rsidP="00161196">
      <w:pPr>
        <w:rPr>
          <w:rFonts w:ascii="Calibri Light" w:hAnsi="Calibri Light" w:cs="Calibri Light"/>
          <w:sz w:val="48"/>
          <w:szCs w:val="48"/>
          <w:u w:val="single"/>
        </w:rPr>
      </w:pPr>
      <w:r>
        <w:rPr>
          <w:noProof/>
        </w:rPr>
        <w:drawing>
          <wp:inline distT="0" distB="0" distL="0" distR="0" wp14:anchorId="1B7586B5" wp14:editId="06BD8129">
            <wp:extent cx="5760720" cy="3101926"/>
            <wp:effectExtent l="0" t="0" r="0" b="3810"/>
            <wp:docPr id="2" name="Image 3" descr="Little B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ttle Bo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101926"/>
                    </a:xfrm>
                    <a:prstGeom prst="rect">
                      <a:avLst/>
                    </a:prstGeom>
                    <a:noFill/>
                    <a:ln>
                      <a:noFill/>
                    </a:ln>
                  </pic:spPr>
                </pic:pic>
              </a:graphicData>
            </a:graphic>
          </wp:inline>
        </w:drawing>
      </w:r>
    </w:p>
    <w:p w14:paraId="3A7763CB" w14:textId="77777777" w:rsidR="00161196" w:rsidRDefault="00161196" w:rsidP="00161196">
      <w:pPr>
        <w:rPr>
          <w:rFonts w:ascii="Calibri Light" w:hAnsi="Calibri Light" w:cs="Calibri Light"/>
          <w:sz w:val="48"/>
          <w:szCs w:val="48"/>
          <w:u w:val="single"/>
        </w:rPr>
      </w:pPr>
    </w:p>
    <w:p w14:paraId="113C2C2E" w14:textId="77777777" w:rsidR="00161196" w:rsidRPr="000F3791" w:rsidRDefault="00161196" w:rsidP="00161196">
      <w:pPr>
        <w:shd w:val="clear" w:color="auto" w:fill="FFFFFF"/>
        <w:spacing w:after="120" w:line="240" w:lineRule="atLeast"/>
        <w:textAlignment w:val="baseline"/>
        <w:outlineLvl w:val="0"/>
        <w:rPr>
          <w:rFonts w:ascii="Abril Fatface" w:eastAsia="Times New Roman" w:hAnsi="Abril Fatface" w:cs="Calibri Light"/>
          <w:color w:val="215E99" w:themeColor="text2" w:themeTint="BF"/>
          <w:kern w:val="36"/>
          <w:sz w:val="72"/>
          <w:szCs w:val="72"/>
          <w:lang w:eastAsia="fr-FR"/>
          <w14:ligatures w14:val="none"/>
        </w:rPr>
      </w:pPr>
      <w:r w:rsidRPr="000F3791">
        <w:rPr>
          <w:rFonts w:ascii="Abril Fatface" w:eastAsia="Times New Roman" w:hAnsi="Abril Fatface" w:cs="Calibri Light"/>
          <w:color w:val="215E99" w:themeColor="text2" w:themeTint="BF"/>
          <w:kern w:val="36"/>
          <w:sz w:val="72"/>
          <w:szCs w:val="72"/>
          <w:lang w:eastAsia="fr-FR"/>
          <w14:ligatures w14:val="none"/>
        </w:rPr>
        <w:t>Gratte, gratte, gratte</w:t>
      </w:r>
    </w:p>
    <w:p w14:paraId="4C77947C" w14:textId="77777777" w:rsidR="00161196" w:rsidRPr="000F3791" w:rsidRDefault="00161196" w:rsidP="00161196">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0F3791">
        <w:rPr>
          <w:rFonts w:ascii="Calibri Light" w:eastAsia="Times New Roman" w:hAnsi="Calibri Light" w:cs="Calibri Light"/>
          <w:kern w:val="0"/>
          <w:sz w:val="28"/>
          <w:szCs w:val="28"/>
          <w:lang w:eastAsia="fr-FR"/>
          <w14:ligatures w14:val="none"/>
        </w:rPr>
        <w:t>Aux enseignants de l’École du sabbat : cette histoire est pour le sabbat </w:t>
      </w:r>
      <w:r w:rsidRPr="000F3791">
        <w:rPr>
          <w:rFonts w:ascii="Calibri Light" w:eastAsia="Times New Roman" w:hAnsi="Calibri Light" w:cs="Calibri Light"/>
          <w:kern w:val="0"/>
          <w:sz w:val="28"/>
          <w:szCs w:val="28"/>
          <w:bdr w:val="none" w:sz="0" w:space="0" w:color="auto" w:frame="1"/>
          <w:lang w:eastAsia="fr-FR"/>
          <w14:ligatures w14:val="none"/>
        </w:rPr>
        <w:t xml:space="preserve">21 </w:t>
      </w:r>
      <w:proofErr w:type="gramStart"/>
      <w:r w:rsidRPr="000F3791">
        <w:rPr>
          <w:rFonts w:ascii="Calibri Light" w:eastAsia="Times New Roman" w:hAnsi="Calibri Light" w:cs="Calibri Light"/>
          <w:kern w:val="0"/>
          <w:sz w:val="28"/>
          <w:szCs w:val="28"/>
          <w:bdr w:val="none" w:sz="0" w:space="0" w:color="auto" w:frame="1"/>
          <w:lang w:eastAsia="fr-FR"/>
          <w14:ligatures w14:val="none"/>
        </w:rPr>
        <w:t>juin</w:t>
      </w:r>
      <w:r w:rsidRPr="000F3791">
        <w:rPr>
          <w:rFonts w:ascii="Calibri Light" w:eastAsia="Times New Roman" w:hAnsi="Calibri Light" w:cs="Calibri Light"/>
          <w:kern w:val="0"/>
          <w:sz w:val="28"/>
          <w:szCs w:val="28"/>
          <w:lang w:eastAsia="fr-FR"/>
          <w14:ligatures w14:val="none"/>
        </w:rPr>
        <w:t> .</w:t>
      </w:r>
      <w:proofErr w:type="gramEnd"/>
    </w:p>
    <w:p w14:paraId="22884698" w14:textId="77777777" w:rsidR="00161196" w:rsidRPr="000F3791" w:rsidRDefault="00161196" w:rsidP="00161196">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0F3791">
        <w:rPr>
          <w:rFonts w:ascii="Calibri Light" w:eastAsia="Times New Roman" w:hAnsi="Calibri Light" w:cs="Calibri Light"/>
          <w:kern w:val="0"/>
          <w:sz w:val="28"/>
          <w:szCs w:val="28"/>
          <w:bdr w:val="dashed" w:sz="6" w:space="12" w:color="D6D1C2" w:frame="1"/>
          <w:lang w:eastAsia="fr-FR"/>
          <w14:ligatures w14:val="none"/>
        </w:rPr>
        <w:t>Par Andrew McChesney</w:t>
      </w:r>
    </w:p>
    <w:p w14:paraId="6108FE1F" w14:textId="77777777" w:rsidR="00161196" w:rsidRPr="000F3791" w:rsidRDefault="00161196" w:rsidP="00161196">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p>
    <w:p w14:paraId="3109E15A" w14:textId="77777777" w:rsidR="00161196" w:rsidRPr="000F3791" w:rsidRDefault="00161196" w:rsidP="001611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F3791">
        <w:rPr>
          <w:rFonts w:ascii="Calibri Light" w:eastAsia="Times New Roman" w:hAnsi="Calibri Light" w:cs="Calibri Light"/>
          <w:kern w:val="0"/>
          <w:sz w:val="28"/>
          <w:szCs w:val="28"/>
          <w:lang w:eastAsia="fr-FR"/>
          <w14:ligatures w14:val="none"/>
        </w:rPr>
        <w:t>Le petit garçon était si triste. Ses mains le démangeaient, ses pieds le démangeaient, et il ne savait pas quoi faire pour les faire disparaître.</w:t>
      </w:r>
    </w:p>
    <w:p w14:paraId="6316F75C" w14:textId="0427990E" w:rsidR="00161196" w:rsidRPr="000F3791" w:rsidRDefault="00725EE6" w:rsidP="001611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Pr>
          <w:rFonts w:ascii="Calibri Light" w:eastAsia="Times New Roman" w:hAnsi="Calibri Light" w:cs="Calibri Light"/>
          <w:kern w:val="0"/>
          <w:sz w:val="28"/>
          <w:szCs w:val="28"/>
          <w:lang w:eastAsia="fr-FR"/>
          <w14:ligatures w14:val="none"/>
        </w:rPr>
        <w:t>Le p</w:t>
      </w:r>
      <w:r w:rsidR="00161196" w:rsidRPr="000F3791">
        <w:rPr>
          <w:rFonts w:ascii="Calibri Light" w:eastAsia="Times New Roman" w:hAnsi="Calibri Light" w:cs="Calibri Light"/>
          <w:kern w:val="0"/>
          <w:sz w:val="28"/>
          <w:szCs w:val="28"/>
          <w:lang w:eastAsia="fr-FR"/>
          <w14:ligatures w14:val="none"/>
        </w:rPr>
        <w:t>etit Garçon et sa famille vivaient loin de tout hôpital, loin de tout médecin et de toute infirmière. Ils vivaient dans un village perché dans les montagnes des Philippines. Les autres garçons et filles du village avaient eux aussi des démangeaisons aux mains et aux pieds. Personne ne savait quoi faire.</w:t>
      </w:r>
    </w:p>
    <w:p w14:paraId="031C7112" w14:textId="77777777" w:rsidR="00161196" w:rsidRPr="000F3791" w:rsidRDefault="00161196" w:rsidP="00161196">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0F3791">
        <w:rPr>
          <w:rFonts w:ascii="Calibri Light" w:eastAsia="Times New Roman" w:hAnsi="Calibri Light" w:cs="Calibri Light"/>
          <w:kern w:val="0"/>
          <w:sz w:val="28"/>
          <w:szCs w:val="28"/>
          <w:bdr w:val="none" w:sz="0" w:space="0" w:color="auto" w:frame="1"/>
          <w:lang w:eastAsia="fr-FR"/>
          <w14:ligatures w14:val="none"/>
        </w:rPr>
        <w:t xml:space="preserve">Puis, un jour, deux jeunes femmes arrivèrent au village. Petit Garçon les entendit dire qu'elles étaient des missionnaires venues de loin. Il les entendit </w:t>
      </w:r>
      <w:r w:rsidRPr="000F3791">
        <w:rPr>
          <w:rFonts w:ascii="Calibri Light" w:eastAsia="Times New Roman" w:hAnsi="Calibri Light" w:cs="Calibri Light"/>
          <w:kern w:val="0"/>
          <w:sz w:val="28"/>
          <w:szCs w:val="28"/>
          <w:bdr w:val="none" w:sz="0" w:space="0" w:color="auto" w:frame="1"/>
          <w:lang w:eastAsia="fr-FR"/>
          <w14:ligatures w14:val="none"/>
        </w:rPr>
        <w:lastRenderedPageBreak/>
        <w:t>dire qu'elles vivraient un an dans son village. L'une d'elles le regarda droit dans les yeux et l'invita à écouter des histoires sur Dieu.</w:t>
      </w:r>
    </w:p>
    <w:p w14:paraId="752A818C" w14:textId="77777777" w:rsidR="00161196" w:rsidRPr="000F3791" w:rsidRDefault="00161196" w:rsidP="001611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F3791">
        <w:rPr>
          <w:rFonts w:ascii="Calibri Light" w:eastAsia="Times New Roman" w:hAnsi="Calibri Light" w:cs="Calibri Light"/>
          <w:kern w:val="0"/>
          <w:sz w:val="28"/>
          <w:szCs w:val="28"/>
          <w:lang w:eastAsia="fr-FR"/>
          <w14:ligatures w14:val="none"/>
        </w:rPr>
        <w:t>« Venez à la rivière de montagne qui coule à côté du village et n'oubliez pas d'inviter vos amis », dit-elle avec un sourire éclatant.</w:t>
      </w:r>
    </w:p>
    <w:p w14:paraId="7AB8D909" w14:textId="77777777" w:rsidR="00161196" w:rsidRPr="000F3791" w:rsidRDefault="00161196" w:rsidP="001611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F3791">
        <w:rPr>
          <w:rFonts w:ascii="Calibri Light" w:eastAsia="Times New Roman" w:hAnsi="Calibri Light" w:cs="Calibri Light"/>
          <w:kern w:val="0"/>
          <w:sz w:val="28"/>
          <w:szCs w:val="28"/>
          <w:lang w:eastAsia="fr-FR"/>
          <w14:ligatures w14:val="none"/>
        </w:rPr>
        <w:t>Peu après, Petit Garçon et une douzaine d'autres enfants étaient assis sur la rive rocheuse de la rivière avec les deux missionnaires. Petit Garçon écoutait avec intérêt l'un des missionnaires ouvrir un livre aux images colorées et commencer à lire une histoire sur Dieu. Mais sa main commença à le démanger. Il se gratta. Son pied commença à le démanger. Il se gratta aussi. Puis son autre main et son autre pied le démangèrent, et il les gratta. Les autres enfants aussi ressentaient des démangeaisons, et ils se grattaient tous, se grattaient, se grattaient, se grattaient. C'était difficile d'écouter l'histoire sur Dieu pendant qu'ils se grattaient.</w:t>
      </w:r>
    </w:p>
    <w:p w14:paraId="206B24E2" w14:textId="77777777" w:rsidR="00161196" w:rsidRPr="000F3791" w:rsidRDefault="00161196" w:rsidP="00161196">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0F3791">
        <w:rPr>
          <w:rFonts w:ascii="Calibri Light" w:eastAsia="Times New Roman" w:hAnsi="Calibri Light" w:cs="Calibri Light"/>
          <w:kern w:val="0"/>
          <w:sz w:val="28"/>
          <w:szCs w:val="28"/>
          <w:bdr w:val="none" w:sz="0" w:space="0" w:color="auto" w:frame="1"/>
          <w:lang w:eastAsia="fr-FR"/>
          <w14:ligatures w14:val="none"/>
        </w:rPr>
        <w:t>Les missionnaires ont remarqué que les enfants étaient distraits par leurs démangeaisons et ils ont regardé attentivement leurs mains et leurs pieds.</w:t>
      </w:r>
    </w:p>
    <w:p w14:paraId="4972BA42" w14:textId="77777777" w:rsidR="00161196" w:rsidRPr="000F3791" w:rsidRDefault="00161196" w:rsidP="001611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F3791">
        <w:rPr>
          <w:rFonts w:ascii="Calibri Light" w:eastAsia="Times New Roman" w:hAnsi="Calibri Light" w:cs="Calibri Light"/>
          <w:kern w:val="0"/>
          <w:sz w:val="28"/>
          <w:szCs w:val="28"/>
          <w:lang w:eastAsia="fr-FR"/>
          <w14:ligatures w14:val="none"/>
        </w:rPr>
        <w:t>« J'ai une idée », dit l'un des missionnaires. « J'ai vu une éruption cutanée similaire quand j'étais petite dans mon village. On faisait bouillir des feuilles de goyave dans de l'eau, puis on s'y lavait les mains et les pieds. Essayons ça ici. »</w:t>
      </w:r>
    </w:p>
    <w:p w14:paraId="51604CBE" w14:textId="77777777" w:rsidR="00161196" w:rsidRPr="000F3791" w:rsidRDefault="00161196" w:rsidP="001611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F3791">
        <w:rPr>
          <w:rFonts w:ascii="Calibri Light" w:eastAsia="Times New Roman" w:hAnsi="Calibri Light" w:cs="Calibri Light"/>
          <w:kern w:val="0"/>
          <w:sz w:val="28"/>
          <w:szCs w:val="28"/>
          <w:lang w:eastAsia="fr-FR"/>
          <w14:ligatures w14:val="none"/>
        </w:rPr>
        <w:t>Les deux missionnaires demandèrent aux enfants s'il y avait des goyaviers dans le village. Petit Garçon leur montra avec empressement un goyavier. Les missionnaires cueillirent des feuilles et dirent aux enfants d'aller chercher des bassines, des seaux ou des bols à la maison. Petit Garçon s'enfuit.</w:t>
      </w:r>
    </w:p>
    <w:p w14:paraId="766CFBE6" w14:textId="77777777" w:rsidR="00161196" w:rsidRPr="000F3791" w:rsidRDefault="00161196" w:rsidP="001611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F3791">
        <w:rPr>
          <w:rFonts w:ascii="Calibri Light" w:eastAsia="Times New Roman" w:hAnsi="Calibri Light" w:cs="Calibri Light"/>
          <w:kern w:val="0"/>
          <w:sz w:val="28"/>
          <w:szCs w:val="28"/>
          <w:lang w:eastAsia="fr-FR"/>
          <w14:ligatures w14:val="none"/>
        </w:rPr>
        <w:t>À son retour, il trouva les missionnaires en train de faire bouillir des feuilles de goyave dans une grande marmite d'eau. Ils retirèrent ensuite la marmite du feu et attendirent que l'eau refroidisse. Pendant ce temps, ils enseignèrent aux enfants des chants joyeux sur Dieu. Puis, ils versèrent de l'eau dans les bassines, les seaux et les bols des enfants. « Prions Dieu de nous aider », dit l'un d'eux. L'autre leur montra comment fermer les yeux et joindre les mains. Elle pria : « Seigneur, s'il te plaît, guéris ces enfants. Au nom de Jésus, Amen. »</w:t>
      </w:r>
    </w:p>
    <w:p w14:paraId="4E088F74" w14:textId="77777777" w:rsidR="00161196" w:rsidRPr="000F3791" w:rsidRDefault="00161196" w:rsidP="001611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F3791">
        <w:rPr>
          <w:rFonts w:ascii="Calibri Light" w:eastAsia="Times New Roman" w:hAnsi="Calibri Light" w:cs="Calibri Light"/>
          <w:kern w:val="0"/>
          <w:sz w:val="28"/>
          <w:szCs w:val="28"/>
          <w:lang w:eastAsia="fr-FR"/>
          <w14:ligatures w14:val="none"/>
        </w:rPr>
        <w:t>Petit Garçon et les autres enfants ont mis leurs mains dans leurs récipients et ont attendu 20 minutes. Puis ils ont changé l'eau, mis leurs pieds dans les récipients et attendu encore 20 minutes. Le temps a filé tandis qu'ils chantaient joyeusement à Dieu.</w:t>
      </w:r>
    </w:p>
    <w:p w14:paraId="39743A5F" w14:textId="77777777" w:rsidR="00161196" w:rsidRPr="000F3791" w:rsidRDefault="00161196" w:rsidP="001611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F3791">
        <w:rPr>
          <w:rFonts w:ascii="Calibri Light" w:eastAsia="Times New Roman" w:hAnsi="Calibri Light" w:cs="Calibri Light"/>
          <w:kern w:val="0"/>
          <w:sz w:val="28"/>
          <w:szCs w:val="28"/>
          <w:lang w:eastAsia="fr-FR"/>
          <w14:ligatures w14:val="none"/>
        </w:rPr>
        <w:t>Chaque jour, les missionnaires faisaient bouillir des feuilles, priaient et lavaient les mains et les pieds des enfants. Ils montraient à toutes les mamans comment faire de même. Au bout de deux semaines, les boutons blancs avaient disparu des mains et des pieds des enfants. Tout le monde était si heureux !</w:t>
      </w:r>
    </w:p>
    <w:p w14:paraId="3AF01133" w14:textId="77777777" w:rsidR="00161196" w:rsidRPr="000F3791" w:rsidRDefault="00161196" w:rsidP="00161196">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0F3791">
        <w:rPr>
          <w:rFonts w:ascii="Calibri Light" w:eastAsia="Times New Roman" w:hAnsi="Calibri Light" w:cs="Calibri Light"/>
          <w:kern w:val="0"/>
          <w:sz w:val="28"/>
          <w:szCs w:val="28"/>
          <w:lang w:eastAsia="fr-FR"/>
          <w14:ligatures w14:val="none"/>
        </w:rPr>
        <w:lastRenderedPageBreak/>
        <w:t>Les missionnaires invitèrent alors les enfants à revenir au bord de la rivière pour écouter des histoires sur Dieu. Petit Garçon y alla. Il pouvait désormais</w:t>
      </w:r>
      <w:r w:rsidRPr="000F3791">
        <w:rPr>
          <w:rFonts w:ascii="Merriweather" w:eastAsia="Times New Roman" w:hAnsi="Merriweather" w:cs="Times New Roman"/>
          <w:kern w:val="0"/>
          <w:sz w:val="24"/>
          <w:szCs w:val="24"/>
          <w:lang w:eastAsia="fr-FR"/>
          <w14:ligatures w14:val="none"/>
        </w:rPr>
        <w:t xml:space="preserve"> </w:t>
      </w:r>
      <w:r w:rsidRPr="000F3791">
        <w:rPr>
          <w:rFonts w:ascii="Calibri Light" w:eastAsia="Times New Roman" w:hAnsi="Calibri Light" w:cs="Calibri Light"/>
          <w:kern w:val="0"/>
          <w:sz w:val="28"/>
          <w:szCs w:val="28"/>
          <w:lang w:eastAsia="fr-FR"/>
          <w14:ligatures w14:val="none"/>
        </w:rPr>
        <w:t xml:space="preserve">écouter </w:t>
      </w:r>
      <w:r w:rsidRPr="000F3791">
        <w:rPr>
          <w:rFonts w:ascii="Calibri Light" w:eastAsia="Times New Roman" w:hAnsi="Calibri Light" w:cs="Calibri Light"/>
          <w:color w:val="565656"/>
          <w:kern w:val="0"/>
          <w:sz w:val="28"/>
          <w:szCs w:val="28"/>
          <w:lang w:eastAsia="fr-FR"/>
          <w14:ligatures w14:val="none"/>
        </w:rPr>
        <w:t>attentivement, car il n'était plus distrait par ses mains et ses pieds qui le démangeaient. Il voulait en savoir plus sur le Dieu qui avait entendu les prières des missionnaires et l'avait guéri.</w:t>
      </w:r>
    </w:p>
    <w:p w14:paraId="26D09E55" w14:textId="77777777" w:rsidR="00161196" w:rsidRPr="000F3791" w:rsidRDefault="00161196" w:rsidP="00161196">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0F3791">
        <w:rPr>
          <w:rFonts w:ascii="Calibri Light" w:eastAsia="Times New Roman" w:hAnsi="Calibri Light" w:cs="Calibri Light"/>
          <w:color w:val="565656"/>
          <w:kern w:val="0"/>
          <w:sz w:val="28"/>
          <w:szCs w:val="28"/>
          <w:lang w:eastAsia="fr-FR"/>
          <w14:ligatures w14:val="none"/>
        </w:rPr>
        <w:t>Les deux jeunes femmes qui ont aidé Little Boy ont été formées pour être missionnaires dans un centre construit avec l'aide d'une offrande du treizième sabbat en 1986. Merci d'avoir planifié une généreuse offrande du treizième sabbat le 28 juin qui aidera davantage d'enfants à connaître Jésus en Asie.</w:t>
      </w:r>
    </w:p>
    <w:p w14:paraId="2C56DD53" w14:textId="77777777" w:rsidR="00161196" w:rsidRPr="003751CB" w:rsidRDefault="00161196" w:rsidP="00161196">
      <w:pPr>
        <w:rPr>
          <w:rFonts w:ascii="Calibri Light" w:hAnsi="Calibri Light" w:cs="Calibri Light"/>
          <w:sz w:val="28"/>
          <w:szCs w:val="28"/>
          <w:u w:val="single"/>
        </w:rPr>
      </w:pPr>
    </w:p>
    <w:p w14:paraId="068F21EF" w14:textId="77777777" w:rsidR="00161196" w:rsidRDefault="00161196"/>
    <w:sectPr w:rsidR="00161196" w:rsidSect="00161196">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bril Fatface">
    <w:charset w:val="00"/>
    <w:family w:val="auto"/>
    <w:pitch w:val="variable"/>
    <w:sig w:usb0="A00000A7" w:usb1="5000205B" w:usb2="00000000" w:usb3="00000000" w:csb0="00000093" w:csb1="00000000"/>
  </w:font>
  <w:font w:name="Merriweather">
    <w:charset w:val="00"/>
    <w:family w:val="auto"/>
    <w:pitch w:val="variable"/>
    <w:sig w:usb0="20000207" w:usb1="00000002"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196"/>
    <w:rsid w:val="00161196"/>
    <w:rsid w:val="00725EE6"/>
    <w:rsid w:val="00984CCD"/>
    <w:rsid w:val="00A715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8D6B6"/>
  <w15:chartTrackingRefBased/>
  <w15:docId w15:val="{7E65E2EF-5979-4607-863F-F3A7E820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196"/>
    <w:pPr>
      <w:spacing w:line="259" w:lineRule="auto"/>
    </w:pPr>
    <w:rPr>
      <w:sz w:val="22"/>
      <w:szCs w:val="22"/>
    </w:rPr>
  </w:style>
  <w:style w:type="paragraph" w:styleId="Titre1">
    <w:name w:val="heading 1"/>
    <w:basedOn w:val="Normal"/>
    <w:next w:val="Normal"/>
    <w:link w:val="Titre1Car"/>
    <w:uiPriority w:val="9"/>
    <w:qFormat/>
    <w:rsid w:val="00161196"/>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61196"/>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61196"/>
    <w:pPr>
      <w:keepNext/>
      <w:keepLines/>
      <w:spacing w:before="160" w:after="80" w:line="278" w:lineRule="auto"/>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61196"/>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Titre5">
    <w:name w:val="heading 5"/>
    <w:basedOn w:val="Normal"/>
    <w:next w:val="Normal"/>
    <w:link w:val="Titre5Car"/>
    <w:uiPriority w:val="9"/>
    <w:semiHidden/>
    <w:unhideWhenUsed/>
    <w:qFormat/>
    <w:rsid w:val="00161196"/>
    <w:pPr>
      <w:keepNext/>
      <w:keepLines/>
      <w:spacing w:before="80" w:after="40" w:line="278" w:lineRule="auto"/>
      <w:outlineLvl w:val="4"/>
    </w:pPr>
    <w:rPr>
      <w:rFonts w:eastAsiaTheme="majorEastAsia" w:cstheme="majorBidi"/>
      <w:color w:val="0F4761" w:themeColor="accent1" w:themeShade="BF"/>
      <w:sz w:val="24"/>
      <w:szCs w:val="24"/>
    </w:rPr>
  </w:style>
  <w:style w:type="paragraph" w:styleId="Titre6">
    <w:name w:val="heading 6"/>
    <w:basedOn w:val="Normal"/>
    <w:next w:val="Normal"/>
    <w:link w:val="Titre6Car"/>
    <w:uiPriority w:val="9"/>
    <w:semiHidden/>
    <w:unhideWhenUsed/>
    <w:qFormat/>
    <w:rsid w:val="00161196"/>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Titre7">
    <w:name w:val="heading 7"/>
    <w:basedOn w:val="Normal"/>
    <w:next w:val="Normal"/>
    <w:link w:val="Titre7Car"/>
    <w:uiPriority w:val="9"/>
    <w:semiHidden/>
    <w:unhideWhenUsed/>
    <w:qFormat/>
    <w:rsid w:val="00161196"/>
    <w:pPr>
      <w:keepNext/>
      <w:keepLines/>
      <w:spacing w:before="40" w:after="0" w:line="278" w:lineRule="auto"/>
      <w:outlineLvl w:val="6"/>
    </w:pPr>
    <w:rPr>
      <w:rFonts w:eastAsiaTheme="majorEastAsia" w:cstheme="majorBidi"/>
      <w:color w:val="595959" w:themeColor="text1" w:themeTint="A6"/>
      <w:sz w:val="24"/>
      <w:szCs w:val="24"/>
    </w:rPr>
  </w:style>
  <w:style w:type="paragraph" w:styleId="Titre8">
    <w:name w:val="heading 8"/>
    <w:basedOn w:val="Normal"/>
    <w:next w:val="Normal"/>
    <w:link w:val="Titre8Car"/>
    <w:uiPriority w:val="9"/>
    <w:semiHidden/>
    <w:unhideWhenUsed/>
    <w:qFormat/>
    <w:rsid w:val="00161196"/>
    <w:pPr>
      <w:keepNext/>
      <w:keepLines/>
      <w:spacing w:after="0" w:line="278" w:lineRule="auto"/>
      <w:outlineLvl w:val="7"/>
    </w:pPr>
    <w:rPr>
      <w:rFonts w:eastAsiaTheme="majorEastAsia" w:cstheme="majorBidi"/>
      <w:i/>
      <w:iCs/>
      <w:color w:val="272727" w:themeColor="text1" w:themeTint="D8"/>
      <w:sz w:val="24"/>
      <w:szCs w:val="24"/>
    </w:rPr>
  </w:style>
  <w:style w:type="paragraph" w:styleId="Titre9">
    <w:name w:val="heading 9"/>
    <w:basedOn w:val="Normal"/>
    <w:next w:val="Normal"/>
    <w:link w:val="Titre9Car"/>
    <w:uiPriority w:val="9"/>
    <w:semiHidden/>
    <w:unhideWhenUsed/>
    <w:qFormat/>
    <w:rsid w:val="00161196"/>
    <w:pPr>
      <w:keepNext/>
      <w:keepLines/>
      <w:spacing w:after="0" w:line="278" w:lineRule="auto"/>
      <w:outlineLvl w:val="8"/>
    </w:pPr>
    <w:rPr>
      <w:rFonts w:eastAsiaTheme="majorEastAsia" w:cstheme="majorBidi"/>
      <w:color w:val="272727" w:themeColor="text1" w:themeTint="D8"/>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6119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6119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6119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6119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6119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6119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6119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6119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61196"/>
    <w:rPr>
      <w:rFonts w:eastAsiaTheme="majorEastAsia" w:cstheme="majorBidi"/>
      <w:color w:val="272727" w:themeColor="text1" w:themeTint="D8"/>
    </w:rPr>
  </w:style>
  <w:style w:type="paragraph" w:styleId="Titre">
    <w:name w:val="Title"/>
    <w:basedOn w:val="Normal"/>
    <w:next w:val="Normal"/>
    <w:link w:val="TitreCar"/>
    <w:uiPriority w:val="10"/>
    <w:qFormat/>
    <w:rsid w:val="001611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6119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61196"/>
    <w:pPr>
      <w:numPr>
        <w:ilvl w:val="1"/>
      </w:numPr>
      <w:spacing w:line="278" w:lineRule="auto"/>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6119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61196"/>
    <w:pPr>
      <w:spacing w:before="160" w:line="278" w:lineRule="auto"/>
      <w:jc w:val="center"/>
    </w:pPr>
    <w:rPr>
      <w:i/>
      <w:iCs/>
      <w:color w:val="404040" w:themeColor="text1" w:themeTint="BF"/>
      <w:sz w:val="24"/>
      <w:szCs w:val="24"/>
    </w:rPr>
  </w:style>
  <w:style w:type="character" w:customStyle="1" w:styleId="CitationCar">
    <w:name w:val="Citation Car"/>
    <w:basedOn w:val="Policepardfaut"/>
    <w:link w:val="Citation"/>
    <w:uiPriority w:val="29"/>
    <w:rsid w:val="00161196"/>
    <w:rPr>
      <w:i/>
      <w:iCs/>
      <w:color w:val="404040" w:themeColor="text1" w:themeTint="BF"/>
    </w:rPr>
  </w:style>
  <w:style w:type="paragraph" w:styleId="Paragraphedeliste">
    <w:name w:val="List Paragraph"/>
    <w:basedOn w:val="Normal"/>
    <w:uiPriority w:val="34"/>
    <w:qFormat/>
    <w:rsid w:val="00161196"/>
    <w:pPr>
      <w:spacing w:line="278" w:lineRule="auto"/>
      <w:ind w:left="720"/>
      <w:contextualSpacing/>
    </w:pPr>
    <w:rPr>
      <w:sz w:val="24"/>
      <w:szCs w:val="24"/>
    </w:rPr>
  </w:style>
  <w:style w:type="character" w:styleId="Accentuationintense">
    <w:name w:val="Intense Emphasis"/>
    <w:basedOn w:val="Policepardfaut"/>
    <w:uiPriority w:val="21"/>
    <w:qFormat/>
    <w:rsid w:val="00161196"/>
    <w:rPr>
      <w:i/>
      <w:iCs/>
      <w:color w:val="0F4761" w:themeColor="accent1" w:themeShade="BF"/>
    </w:rPr>
  </w:style>
  <w:style w:type="paragraph" w:styleId="Citationintense">
    <w:name w:val="Intense Quote"/>
    <w:basedOn w:val="Normal"/>
    <w:next w:val="Normal"/>
    <w:link w:val="CitationintenseCar"/>
    <w:uiPriority w:val="30"/>
    <w:qFormat/>
    <w:rsid w:val="0016119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CitationintenseCar">
    <w:name w:val="Citation intense Car"/>
    <w:basedOn w:val="Policepardfaut"/>
    <w:link w:val="Citationintense"/>
    <w:uiPriority w:val="30"/>
    <w:rsid w:val="00161196"/>
    <w:rPr>
      <w:i/>
      <w:iCs/>
      <w:color w:val="0F4761" w:themeColor="accent1" w:themeShade="BF"/>
    </w:rPr>
  </w:style>
  <w:style w:type="character" w:styleId="Rfrenceintense">
    <w:name w:val="Intense Reference"/>
    <w:basedOn w:val="Policepardfaut"/>
    <w:uiPriority w:val="32"/>
    <w:qFormat/>
    <w:rsid w:val="00161196"/>
    <w:rPr>
      <w:b/>
      <w:bCs/>
      <w:smallCaps/>
      <w:color w:val="0F4761" w:themeColor="accent1" w:themeShade="BF"/>
      <w:spacing w:val="5"/>
    </w:rPr>
  </w:style>
  <w:style w:type="character" w:styleId="Lienhypertexte">
    <w:name w:val="Hyperlink"/>
    <w:basedOn w:val="Policepardfaut"/>
    <w:uiPriority w:val="99"/>
    <w:unhideWhenUsed/>
    <w:rsid w:val="0016119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646</Words>
  <Characters>3557</Characters>
  <Application>Microsoft Office Word</Application>
  <DocSecurity>0</DocSecurity>
  <Lines>29</Lines>
  <Paragraphs>8</Paragraphs>
  <ScaleCrop>false</ScaleCrop>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kerline jordier</cp:lastModifiedBy>
  <cp:revision>2</cp:revision>
  <dcterms:created xsi:type="dcterms:W3CDTF">2025-06-12T17:23:00Z</dcterms:created>
  <dcterms:modified xsi:type="dcterms:W3CDTF">2025-06-18T19:51:00Z</dcterms:modified>
</cp:coreProperties>
</file>