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BC92" w14:textId="77777777" w:rsidR="008329DF" w:rsidRDefault="008329DF" w:rsidP="008329DF">
      <w:pPr>
        <w:jc w:val="center"/>
        <w:rPr>
          <w:rFonts w:ascii="Calibri Light" w:hAnsi="Calibri Light" w:cs="Calibri Light"/>
          <w:b/>
          <w:bCs/>
          <w:sz w:val="56"/>
          <w:szCs w:val="56"/>
          <w:u w:val="single"/>
        </w:rPr>
      </w:pPr>
      <w:r w:rsidRPr="00FB68F0">
        <w:rPr>
          <w:rFonts w:ascii="Calibri Light" w:hAnsi="Calibri Light" w:cs="Calibri Light"/>
          <w:b/>
          <w:bCs/>
          <w:sz w:val="56"/>
          <w:szCs w:val="56"/>
          <w:u w:val="single"/>
        </w:rPr>
        <w:t>Activité en classe</w:t>
      </w:r>
    </w:p>
    <w:p w14:paraId="771E0D9E" w14:textId="77777777" w:rsidR="008329DF" w:rsidRDefault="008329DF" w:rsidP="008329DF">
      <w:pPr>
        <w:jc w:val="center"/>
        <w:rPr>
          <w:rFonts w:ascii="Calibri Light" w:hAnsi="Calibri Light" w:cs="Calibri Light"/>
          <w:b/>
          <w:bCs/>
          <w:sz w:val="56"/>
          <w:szCs w:val="56"/>
          <w:u w:val="single"/>
        </w:rPr>
      </w:pPr>
    </w:p>
    <w:p w14:paraId="56FD6BC5" w14:textId="77777777" w:rsidR="008329DF" w:rsidRPr="00FB68F0" w:rsidRDefault="008329DF" w:rsidP="008329DF">
      <w:pPr>
        <w:jc w:val="center"/>
        <w:rPr>
          <w:rFonts w:ascii="Calibri Light" w:hAnsi="Calibri Light" w:cs="Calibri Light"/>
          <w:b/>
          <w:bCs/>
          <w:sz w:val="56"/>
          <w:szCs w:val="56"/>
          <w:u w:val="single"/>
        </w:rPr>
      </w:pPr>
    </w:p>
    <w:p w14:paraId="531C4AB1" w14:textId="77777777" w:rsidR="008329DF" w:rsidRPr="00FB68F0" w:rsidRDefault="008329DF" w:rsidP="008329DF">
      <w:pPr>
        <w:rPr>
          <w:rFonts w:ascii="Calibri Light" w:hAnsi="Calibri Light" w:cs="Calibri Light"/>
          <w:sz w:val="28"/>
          <w:szCs w:val="28"/>
        </w:rPr>
      </w:pPr>
      <w:r w:rsidRPr="00FB68F0">
        <w:rPr>
          <w:rFonts w:ascii="Calibri Light" w:hAnsi="Calibri Light" w:cs="Calibri Light"/>
          <w:b/>
          <w:bCs/>
          <w:sz w:val="28"/>
          <w:szCs w:val="28"/>
        </w:rPr>
        <w:t>Apprendre à faire confiance à la voix de Dieu</w:t>
      </w:r>
    </w:p>
    <w:p w14:paraId="7F6A583D" w14:textId="77777777" w:rsidR="008329DF" w:rsidRPr="00FB68F0" w:rsidRDefault="008329DF" w:rsidP="008329DF">
      <w:pPr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FB68F0">
        <w:rPr>
          <w:rFonts w:ascii="Calibri Light" w:hAnsi="Calibri Light" w:cs="Calibri Light"/>
          <w:sz w:val="28"/>
          <w:szCs w:val="28"/>
        </w:rPr>
        <w:t>Attribuez, dans chaque équipe, à chaque personne un partenaire. (Il est préférable d'assigner les partenaires. Ainsi, personne ne se sentira laissé pour compte.)</w:t>
      </w:r>
    </w:p>
    <w:p w14:paraId="2DC82A9A" w14:textId="77777777" w:rsidR="008329DF" w:rsidRPr="00FB68F0" w:rsidRDefault="008329DF" w:rsidP="008329DF">
      <w:pPr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FB68F0">
        <w:rPr>
          <w:rFonts w:ascii="Calibri Light" w:hAnsi="Calibri Light" w:cs="Calibri Light"/>
          <w:sz w:val="28"/>
          <w:szCs w:val="28"/>
        </w:rPr>
        <w:t>Bandez les yeux de l’un des partenaires et amenez-le devant la zone de départ.</w:t>
      </w:r>
    </w:p>
    <w:p w14:paraId="731714F5" w14:textId="77777777" w:rsidR="008329DF" w:rsidRPr="00FB68F0" w:rsidRDefault="008329DF" w:rsidP="008329DF">
      <w:pPr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FB68F0">
        <w:rPr>
          <w:rFonts w:ascii="Calibri Light" w:hAnsi="Calibri Light" w:cs="Calibri Light"/>
          <w:sz w:val="28"/>
          <w:szCs w:val="28"/>
        </w:rPr>
        <w:t>Le partenaire parlant, joue le rôle d</w:t>
      </w:r>
      <w:r>
        <w:rPr>
          <w:rFonts w:ascii="Calibri Light" w:hAnsi="Calibri Light" w:cs="Calibri Light"/>
          <w:sz w:val="28"/>
          <w:szCs w:val="28"/>
        </w:rPr>
        <w:t>u meneur</w:t>
      </w:r>
      <w:r w:rsidRPr="00FB68F0">
        <w:rPr>
          <w:rFonts w:ascii="Calibri Light" w:hAnsi="Calibri Light" w:cs="Calibri Light"/>
          <w:sz w:val="28"/>
          <w:szCs w:val="28"/>
        </w:rPr>
        <w:t>, celui avec les yeux bandés, celui du </w:t>
      </w:r>
      <w:r>
        <w:rPr>
          <w:rFonts w:ascii="Calibri Light" w:hAnsi="Calibri Light" w:cs="Calibri Light"/>
          <w:sz w:val="28"/>
          <w:szCs w:val="28"/>
        </w:rPr>
        <w:t>suiveur</w:t>
      </w:r>
    </w:p>
    <w:p w14:paraId="578BF1FD" w14:textId="77777777" w:rsidR="008329DF" w:rsidRPr="00FB68F0" w:rsidRDefault="008329DF" w:rsidP="008329DF">
      <w:pPr>
        <w:numPr>
          <w:ilvl w:val="0"/>
          <w:numId w:val="1"/>
        </w:numPr>
        <w:rPr>
          <w:rFonts w:ascii="Calibri Light" w:hAnsi="Calibri Light" w:cs="Calibri Light"/>
          <w:sz w:val="28"/>
          <w:szCs w:val="28"/>
        </w:rPr>
      </w:pPr>
      <w:r w:rsidRPr="00FB68F0">
        <w:rPr>
          <w:rFonts w:ascii="Calibri Light" w:hAnsi="Calibri Light" w:cs="Calibri Light"/>
          <w:sz w:val="28"/>
          <w:szCs w:val="28"/>
        </w:rPr>
        <w:t>Chaque enfant ayant les yeux bandés devra se déplacer jusqu'à la zone d'arrivée sans se cogner dans les obstacles.</w:t>
      </w:r>
    </w:p>
    <w:p w14:paraId="2ECF61D6" w14:textId="77777777" w:rsidR="008329DF" w:rsidRPr="00FB68F0" w:rsidRDefault="008329DF" w:rsidP="008329DF">
      <w:pPr>
        <w:rPr>
          <w:rFonts w:ascii="Calibri Light" w:hAnsi="Calibri Light" w:cs="Calibri Light"/>
          <w:sz w:val="28"/>
          <w:szCs w:val="28"/>
        </w:rPr>
      </w:pPr>
      <w:r w:rsidRPr="00FB68F0">
        <w:rPr>
          <w:rFonts w:ascii="Calibri Light" w:hAnsi="Calibri Light" w:cs="Calibri Light"/>
          <w:sz w:val="28"/>
          <w:szCs w:val="28"/>
        </w:rPr>
        <w:t>Au signal, chaque équipe envoie deux enfants qui devront atteindre l'arrivée en premier</w:t>
      </w:r>
    </w:p>
    <w:p w14:paraId="64E909EF" w14:textId="77777777" w:rsidR="008329DF" w:rsidRPr="00FB68F0" w:rsidRDefault="008329DF" w:rsidP="008329DF">
      <w:pPr>
        <w:rPr>
          <w:rFonts w:ascii="Calibri Light" w:hAnsi="Calibri Light" w:cs="Calibri Light"/>
          <w:sz w:val="28"/>
          <w:szCs w:val="28"/>
        </w:rPr>
      </w:pPr>
      <w:r w:rsidRPr="00FB68F0">
        <w:rPr>
          <w:rFonts w:ascii="Calibri Light" w:hAnsi="Calibri Light" w:cs="Calibri Light"/>
          <w:sz w:val="28"/>
          <w:szCs w:val="28"/>
        </w:rPr>
        <w:t>Le partenaire parlant, devra guider l'autre à travers la pièce sans se cogner, avec seulement des verbes à l'impératif (enjambe, arrête, abaisse-toi, tourne-toi, etc.)</w:t>
      </w:r>
    </w:p>
    <w:p w14:paraId="5B2F02B2" w14:textId="77777777" w:rsidR="008329DF" w:rsidRPr="00FB68F0" w:rsidRDefault="008329DF" w:rsidP="008329DF">
      <w:pPr>
        <w:rPr>
          <w:rFonts w:ascii="Calibri Light" w:hAnsi="Calibri Light" w:cs="Calibri Light"/>
          <w:sz w:val="28"/>
          <w:szCs w:val="28"/>
        </w:rPr>
      </w:pPr>
      <w:r w:rsidRPr="00FB68F0">
        <w:rPr>
          <w:rFonts w:ascii="Calibri Light" w:hAnsi="Calibri Light" w:cs="Calibri Light"/>
          <w:sz w:val="28"/>
          <w:szCs w:val="28"/>
        </w:rPr>
        <w:t>"</w:t>
      </w:r>
      <w:r>
        <w:rPr>
          <w:rFonts w:ascii="Calibri Light" w:hAnsi="Calibri Light" w:cs="Calibri Light"/>
          <w:sz w:val="28"/>
          <w:szCs w:val="28"/>
        </w:rPr>
        <w:t>Le meneur</w:t>
      </w:r>
      <w:r w:rsidRPr="00FB68F0">
        <w:rPr>
          <w:rFonts w:ascii="Calibri Light" w:hAnsi="Calibri Light" w:cs="Calibri Light"/>
          <w:sz w:val="28"/>
          <w:szCs w:val="28"/>
        </w:rPr>
        <w:t>" n'est pas autorisé à toucher la personne.</w:t>
      </w:r>
    </w:p>
    <w:p w14:paraId="35873D95" w14:textId="77777777" w:rsidR="008329DF" w:rsidRPr="00FB68F0" w:rsidRDefault="008329DF" w:rsidP="008329DF">
      <w:pPr>
        <w:rPr>
          <w:rFonts w:ascii="Calibri Light" w:hAnsi="Calibri Light" w:cs="Calibri Light"/>
          <w:sz w:val="28"/>
          <w:szCs w:val="28"/>
        </w:rPr>
      </w:pPr>
      <w:r w:rsidRPr="00FB68F0">
        <w:rPr>
          <w:rFonts w:ascii="Calibri Light" w:hAnsi="Calibri Light" w:cs="Calibri Light"/>
          <w:sz w:val="28"/>
          <w:szCs w:val="28"/>
        </w:rPr>
        <w:t>L'équipe qui réussit la course d'obstacles sans se cogner remporte la partie.</w:t>
      </w:r>
    </w:p>
    <w:p w14:paraId="1E5253A5" w14:textId="77777777" w:rsidR="008329DF" w:rsidRDefault="008329DF"/>
    <w:sectPr w:rsidR="00832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6E2"/>
    <w:multiLevelType w:val="multilevel"/>
    <w:tmpl w:val="EEE2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528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DF"/>
    <w:rsid w:val="002C5123"/>
    <w:rsid w:val="0083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64BB"/>
  <w15:chartTrackingRefBased/>
  <w15:docId w15:val="{1C6EFA15-EDB7-4DE9-8AED-218A77D2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DF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832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2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2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2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2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2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2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2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2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2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2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2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29D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29D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29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29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29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29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2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2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2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2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2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29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29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29D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2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29D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29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765</Characters>
  <Application>Microsoft Office Word</Application>
  <DocSecurity>0</DocSecurity>
  <Lines>382</Lines>
  <Paragraphs>39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2025-11-05T19:15:00Z</dcterms:created>
  <dcterms:modified xsi:type="dcterms:W3CDTF">2025-11-05T19:15:00Z</dcterms:modified>
</cp:coreProperties>
</file>