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C0541" w14:textId="0D7CAB13" w:rsidR="004A1A7A" w:rsidRPr="004A1A7A" w:rsidRDefault="004A1A7A" w:rsidP="004A1A7A">
      <w:pPr>
        <w:jc w:val="center"/>
        <w:rPr>
          <w:rFonts w:ascii="Calibri Light" w:hAnsi="Calibri Light" w:cs="Calibri Light"/>
          <w:b/>
          <w:bCs/>
          <w:noProof/>
          <w:sz w:val="40"/>
          <w:szCs w:val="40"/>
          <w:u w:val="single"/>
        </w:rPr>
      </w:pPr>
      <w:r w:rsidRPr="004A1A7A">
        <w:rPr>
          <w:rFonts w:ascii="Calibri Light" w:hAnsi="Calibri Light" w:cs="Calibri Light"/>
          <w:b/>
          <w:bCs/>
          <w:noProof/>
          <w:sz w:val="40"/>
          <w:szCs w:val="40"/>
          <w:u w:val="single"/>
        </w:rPr>
        <w:t>BULLETIN MISSIONNAIRE</w:t>
      </w:r>
    </w:p>
    <w:p w14:paraId="753A3371" w14:textId="012CA2C0" w:rsidR="004A1A7A" w:rsidRPr="004A1A7A" w:rsidRDefault="004A1A7A" w:rsidP="004A1A7A">
      <w:pPr>
        <w:jc w:val="center"/>
        <w:rPr>
          <w:rFonts w:ascii="Calibri Light" w:hAnsi="Calibri Light" w:cs="Calibri Light"/>
          <w:b/>
          <w:bCs/>
          <w:noProof/>
          <w:sz w:val="40"/>
          <w:szCs w:val="40"/>
          <w:u w:val="single"/>
        </w:rPr>
      </w:pPr>
      <w:r w:rsidRPr="004A1A7A">
        <w:rPr>
          <w:rFonts w:ascii="Calibri Light" w:hAnsi="Calibri Light" w:cs="Calibri Light"/>
          <w:b/>
          <w:bCs/>
          <w:noProof/>
          <w:sz w:val="40"/>
          <w:szCs w:val="40"/>
          <w:u w:val="single"/>
        </w:rPr>
        <w:t>SABBAT 21 FEVRIER 2026</w:t>
      </w:r>
    </w:p>
    <w:p w14:paraId="4F64F51C" w14:textId="77777777" w:rsidR="004A1A7A" w:rsidRDefault="004A1A7A">
      <w:pPr>
        <w:rPr>
          <w:noProof/>
        </w:rPr>
      </w:pPr>
    </w:p>
    <w:p w14:paraId="2133C8CD" w14:textId="1BF98B62" w:rsidR="00B36288" w:rsidRDefault="004A1A7A">
      <w:pPr>
        <w:rPr>
          <w:rFonts w:ascii="DM Sans" w:hAnsi="DM Sans"/>
        </w:rPr>
      </w:pPr>
      <w:r>
        <w:rPr>
          <w:noProof/>
        </w:rPr>
        <w:drawing>
          <wp:inline distT="0" distB="0" distL="0" distR="0" wp14:anchorId="11DE7D0C" wp14:editId="47321427">
            <wp:extent cx="5760720" cy="3101926"/>
            <wp:effectExtent l="0" t="0" r="0" b="3810"/>
            <wp:docPr id="1" name="Image 1" descr="Fulton Adventist Univers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ton Adventist University Colle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43B0569A" w14:textId="77777777" w:rsidR="004A1A7A" w:rsidRPr="004A1A7A" w:rsidRDefault="004A1A7A" w:rsidP="004A1A7A">
      <w:pPr>
        <w:rPr>
          <w:rFonts w:ascii="Calibri Light" w:hAnsi="Calibri Light" w:cs="Calibri Light"/>
          <w:b/>
          <w:bCs/>
          <w:sz w:val="40"/>
          <w:szCs w:val="40"/>
          <w:u w:val="single"/>
        </w:rPr>
      </w:pPr>
      <w:r w:rsidRPr="004A1A7A">
        <w:rPr>
          <w:rFonts w:ascii="Calibri Light" w:hAnsi="Calibri Light" w:cs="Calibri Light"/>
          <w:b/>
          <w:bCs/>
          <w:sz w:val="40"/>
          <w:szCs w:val="40"/>
          <w:u w:val="single"/>
        </w:rPr>
        <w:t>Là où la foi trouve ses pieds</w:t>
      </w:r>
    </w:p>
    <w:p w14:paraId="22A533DF"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Aux instructeurs de l'école du sabbat : Cette histoire est pour le sabbat du 21 février .</w:t>
      </w:r>
    </w:p>
    <w:p w14:paraId="36C3BE97"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Par Maika Tuima</w:t>
      </w:r>
    </w:p>
    <w:p w14:paraId="7E065663"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 xml:space="preserve">L'université adventiste Fulton était nichée dans les collines verdoyantes de </w:t>
      </w:r>
      <w:proofErr w:type="spellStart"/>
      <w:r w:rsidRPr="004A1A7A">
        <w:rPr>
          <w:rFonts w:ascii="Calibri Light" w:hAnsi="Calibri Light" w:cs="Calibri Light"/>
          <w:sz w:val="28"/>
          <w:szCs w:val="28"/>
        </w:rPr>
        <w:t>Tailevu</w:t>
      </w:r>
      <w:proofErr w:type="spellEnd"/>
      <w:r w:rsidRPr="004A1A7A">
        <w:rPr>
          <w:rFonts w:ascii="Calibri Light" w:hAnsi="Calibri Light" w:cs="Calibri Light"/>
          <w:sz w:val="28"/>
          <w:szCs w:val="28"/>
        </w:rPr>
        <w:t xml:space="preserve"> depuis plus de 70 ans. Sur le campus, les étudiants traversaient les rivières en barques, gravissaient des sentiers boueux et dormaient dans de vieux dortoirs en bois. Le vent faisait craquer les bâtiments la nuit ! Mais les étudiants continuaient de venir car Fulton College les aidait à développer leur vision et leur sens du service.</w:t>
      </w:r>
    </w:p>
    <w:p w14:paraId="542D12F8"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Un jour de pluie, le directeur de l'université a convoqué les professeurs pour une réunion sous le toit qui fuyait de la chapelle.</w:t>
      </w:r>
    </w:p>
    <w:p w14:paraId="603D896F"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 Nous avons deux choix », a-t-il déclaré. « Soit nous restons ici et nous réduisons notre activité, soit nous déménageons dans un meilleur endroit et nous développons. »</w:t>
      </w:r>
    </w:p>
    <w:p w14:paraId="33CE6342"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Tous se regardèrent, interloqués. Déplacer une université entière ? Cela paraissait impossible ! Où trouveraient-ils le terrain ? Comment construiraient-ils les salles de classe ? Et qui paierait ?</w:t>
      </w:r>
    </w:p>
    <w:p w14:paraId="0FC29F17"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 xml:space="preserve">Cette nuit-là, une jeune institutrice nommée </w:t>
      </w:r>
      <w:proofErr w:type="spellStart"/>
      <w:r w:rsidRPr="004A1A7A">
        <w:rPr>
          <w:rFonts w:ascii="Calibri Light" w:hAnsi="Calibri Light" w:cs="Calibri Light"/>
          <w:sz w:val="28"/>
          <w:szCs w:val="28"/>
        </w:rPr>
        <w:t>Mere</w:t>
      </w:r>
      <w:proofErr w:type="spellEnd"/>
      <w:r w:rsidRPr="004A1A7A">
        <w:rPr>
          <w:rFonts w:ascii="Calibri Light" w:hAnsi="Calibri Light" w:cs="Calibri Light"/>
          <w:sz w:val="28"/>
          <w:szCs w:val="28"/>
        </w:rPr>
        <w:t xml:space="preserve"> pria dans sa chambre. « Seigneur, dit-elle, si tu veux que Fulton déménage, montre-le-nous. »</w:t>
      </w:r>
    </w:p>
    <w:p w14:paraId="385DED1A"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Le lendemain matin, un message extraordinaire parvint. Les dirigeants de l'Église adventiste du septième jour avaient choisi le Fulton College pour recevoir l'offrande du treizième sabbat en 2009. Cela signifiait que des adventistes du monde entier allaient donner de l'argent pour l'aider.</w:t>
      </w:r>
    </w:p>
    <w:p w14:paraId="065DDDAF" w14:textId="77777777" w:rsidR="004A1A7A" w:rsidRPr="004A1A7A" w:rsidRDefault="004A1A7A" w:rsidP="004A1A7A">
      <w:pPr>
        <w:rPr>
          <w:rFonts w:ascii="Calibri Light" w:hAnsi="Calibri Light" w:cs="Calibri Light"/>
          <w:sz w:val="28"/>
          <w:szCs w:val="28"/>
        </w:rPr>
      </w:pPr>
      <w:proofErr w:type="spellStart"/>
      <w:r w:rsidRPr="004A1A7A">
        <w:rPr>
          <w:rFonts w:ascii="Calibri Light" w:hAnsi="Calibri Light" w:cs="Calibri Light"/>
          <w:sz w:val="28"/>
          <w:szCs w:val="28"/>
        </w:rPr>
        <w:t>Mere</w:t>
      </w:r>
      <w:proofErr w:type="spellEnd"/>
      <w:r w:rsidRPr="004A1A7A">
        <w:rPr>
          <w:rFonts w:ascii="Calibri Light" w:hAnsi="Calibri Light" w:cs="Calibri Light"/>
          <w:sz w:val="28"/>
          <w:szCs w:val="28"/>
        </w:rPr>
        <w:t xml:space="preserve"> a traversé le campus en courant en criant : « Dieu nous a entendus ! »</w:t>
      </w:r>
    </w:p>
    <w:p w14:paraId="5A0E30E1"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On trouva rapidement un terrain pour l'université. Il y avait des cocotiers et une route goudronnée où passaient les bus. Les architectes arrivèrent avec de grands plans. Ils conçurent une nouvelle école avec des salles de classe, une bibliothèque, des laboratoires informatiques, un grand réfectoire et de beaux dortoirs.</w:t>
      </w:r>
    </w:p>
    <w:p w14:paraId="6D760B51"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Mais il y avait un gros problème : il n'y avait toujours pas assez d'argent.</w:t>
      </w:r>
    </w:p>
    <w:p w14:paraId="649D0BA0"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Les ouvriers se mirent néanmoins au travail. L'un d'eux s'exclama en riant : « On mélange le ciment avec de la prière, et ça rend tout solide ! »</w:t>
      </w:r>
    </w:p>
    <w:p w14:paraId="77D3D3DC"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Laisa, une cuisinière bienveillante, a économisé la moitié de son salaire pour acheter des fourchettes pour le nouveau réfectoire. « Les étudiants doivent pouvoir manger dignement », a-t-elle déclaré.</w:t>
      </w:r>
    </w:p>
    <w:p w14:paraId="14739DDA"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 xml:space="preserve">Le 12 février 2014, le nouveau campus du Fulton College a ouvert ses portes sous un ciel radieux. Les étudiants ont applaudi, des conques ont retenti et tous ont chanté « Great Is Thy </w:t>
      </w:r>
      <w:proofErr w:type="spellStart"/>
      <w:r w:rsidRPr="004A1A7A">
        <w:rPr>
          <w:rFonts w:ascii="Calibri Light" w:hAnsi="Calibri Light" w:cs="Calibri Light"/>
          <w:sz w:val="28"/>
          <w:szCs w:val="28"/>
        </w:rPr>
        <w:t>Faithfulness</w:t>
      </w:r>
      <w:proofErr w:type="spellEnd"/>
      <w:r w:rsidRPr="004A1A7A">
        <w:rPr>
          <w:rFonts w:ascii="Calibri Light" w:hAnsi="Calibri Light" w:cs="Calibri Light"/>
          <w:sz w:val="28"/>
          <w:szCs w:val="28"/>
        </w:rPr>
        <w:t xml:space="preserve"> ».</w:t>
      </w:r>
    </w:p>
    <w:p w14:paraId="327B82A5"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Les cours ont débuté avec 450 étudiants. Ils étaient venus apprendre des choses comme la gestion d'une entreprise, le métier d'enseignant, la spiritualité et d'autres compétences importantes.</w:t>
      </w:r>
    </w:p>
    <w:p w14:paraId="474FD499"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Une élève s'appelait Sera. Calme et timide, elle descendit du bus, son sac à dos à la main. Elle était inquiète, car elle n'avait presque pas d'argent.</w:t>
      </w:r>
    </w:p>
    <w:p w14:paraId="5C9BD78F"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 Je suis venue avec la foi mais sans argent », a déclaré Sera. « J’ai dit à Dieu : “Si tu veux que je sois ici, ouvre les portes.” »</w:t>
      </w:r>
    </w:p>
    <w:p w14:paraId="61A96AF4"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Dieu l'a fait.</w:t>
      </w:r>
    </w:p>
    <w:p w14:paraId="3B7902F5"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Une église des Samoa lui a donné de l'argent. Elle a trouvé un emploi à la bibliothèque. Puis, un cadeau inattendu est arrivé : de quoi payer tous ses frais de scolarité. Sera a pleuré de joie. « Dieu paie toujours à temps », a-t-elle murmuré.</w:t>
      </w:r>
    </w:p>
    <w:p w14:paraId="2C73558F"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Le Fulton College a offert à Sera bien plus que des études. Ses amis l'invitaient à assister au culte le matin. Ses professeurs lui parlaient de Dieu. Un soir, après l'étude biblique, Sera contempla les étoiles et dit : « Jésus, je crois que tu m'aimes. »</w:t>
      </w:r>
    </w:p>
    <w:p w14:paraId="5FA61FA5"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Sera a été baptisée dans un petit bassin derrière la chapelle, tandis que ses camarades de classe chantaient.</w:t>
      </w:r>
    </w:p>
    <w:p w14:paraId="0318EED6"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Aujourd'hui, le Fulton College compte plus de 1 000 étudiants. Certains flânent parmi les fleurs épanouies du campus. D'autres étudient dans des villages reculés. Ils suivent des formations diverses, mais tous aspirent à aider les populations de leurs îles respectives.</w:t>
      </w:r>
    </w:p>
    <w:p w14:paraId="6E8F3ED0"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Lorsqu'en 2020, le cyclone Harold a frappé les Fidji, le Fulton College est devenu un refuge sûr, à l'abri du vent et de la pluie. Les étudiants ont préparé des repas pour les familles sinistrées. Les étudiants en commerce ont organisé la distribution de provisions. Les étudiants en théologie ont prié avec les mères inquiètes. Un chef de village a déclaré : « Votre université est une lueur d'espoir dans la tempête la plus sombre que nous ayons traversée. »</w:t>
      </w:r>
    </w:p>
    <w:p w14:paraId="08699ED0"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L'histoire du Fulton College a été écrite par de nombreux contributeurs :</w:t>
      </w:r>
    </w:p>
    <w:p w14:paraId="56FE55AC"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La veuve péruvienne qui a donné ses pièces de monnaie à l'église.</w:t>
      </w:r>
    </w:p>
    <w:p w14:paraId="76298597"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Le charpentier qui clouait les toits sous un soleil de plomb.</w:t>
      </w:r>
    </w:p>
    <w:p w14:paraId="31F6F774"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Le professeur qui restait éveillé tard pour corriger les copies.</w:t>
      </w:r>
    </w:p>
    <w:p w14:paraId="6A7FF1E2"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L'étudiant qui avait fait confiance à Dieu pour payer ses frais de scolarité.</w:t>
      </w:r>
    </w:p>
    <w:p w14:paraId="496F55A6"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Sera fait des études pour devenir institutrice. Un soir, elle se tenait devant la bibliothèque qu'elle nettoyait autrefois. Elle pensait aux enfants à qui elle enseignerait un jour et elle sourit.</w:t>
      </w:r>
    </w:p>
    <w:p w14:paraId="4F35A662"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 Fulton College a changé ma vie », a-t-elle déclaré. « Maintenant, je veux contribuer à changer la leur. »</w:t>
      </w:r>
    </w:p>
    <w:p w14:paraId="583CD8B7"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Merci à vous tous, amis du monde entier ! Vos prières et vos dons ont permis de bâtir bien plus qu'une école. Vous avez créé un lieu où la foi s'enracine et se fortifie, où les élèves apprennent à aider les autres et où les jeunes leaders découvrent que servir est ce qu'il y a de plus beau.</w:t>
      </w:r>
    </w:p>
    <w:p w14:paraId="3152B986" w14:textId="77777777" w:rsidR="004A1A7A" w:rsidRPr="004A1A7A" w:rsidRDefault="004A1A7A" w:rsidP="004A1A7A">
      <w:pPr>
        <w:rPr>
          <w:rFonts w:ascii="Calibri Light" w:hAnsi="Calibri Light" w:cs="Calibri Light"/>
          <w:sz w:val="28"/>
          <w:szCs w:val="28"/>
        </w:rPr>
      </w:pPr>
      <w:r w:rsidRPr="004A1A7A">
        <w:rPr>
          <w:rFonts w:ascii="Calibri Light" w:hAnsi="Calibri Light" w:cs="Calibri Light"/>
          <w:sz w:val="28"/>
          <w:szCs w:val="28"/>
        </w:rPr>
        <w:t>Une partie de l'offrande du treizième sabbat du quatrième trimestre 2009 a contribué à la construction du nouveau campus de l'Université adventiste de Fulton. Nous vous remercions pour votre offrande du treizième sabbat de ce trimestre, qui soutiendra des projets de santé infantile aux Îles Salomon et au Vanuatu.</w:t>
      </w:r>
    </w:p>
    <w:p w14:paraId="6DB8FFD1" w14:textId="77777777" w:rsidR="004A1A7A" w:rsidRPr="004A1A7A" w:rsidRDefault="004A1A7A">
      <w:pPr>
        <w:rPr>
          <w:rFonts w:ascii="Calibri Light" w:hAnsi="Calibri Light" w:cs="Calibri Light"/>
          <w:sz w:val="28"/>
          <w:szCs w:val="28"/>
        </w:rPr>
      </w:pPr>
    </w:p>
    <w:sectPr w:rsidR="004A1A7A" w:rsidRPr="004A1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7CE5"/>
    <w:multiLevelType w:val="multilevel"/>
    <w:tmpl w:val="74DE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55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7A"/>
    <w:rsid w:val="001913CE"/>
    <w:rsid w:val="003236B6"/>
    <w:rsid w:val="004A1A7A"/>
    <w:rsid w:val="004F49C8"/>
    <w:rsid w:val="009A06DB"/>
    <w:rsid w:val="00B36288"/>
    <w:rsid w:val="00BA2FC5"/>
    <w:rsid w:val="00BE38CF"/>
    <w:rsid w:val="00D66298"/>
    <w:rsid w:val="00DA73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5721"/>
  <w15:chartTrackingRefBased/>
  <w15:docId w15:val="{EF8CB7FA-C074-45B3-A75E-546BF5AC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3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3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38C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38C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38C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38C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38C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38C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38C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38C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38C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38C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38C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38C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38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38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38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38CF"/>
    <w:rPr>
      <w:rFonts w:eastAsiaTheme="majorEastAsia" w:cstheme="majorBidi"/>
      <w:color w:val="272727" w:themeColor="text1" w:themeTint="D8"/>
    </w:rPr>
  </w:style>
  <w:style w:type="paragraph" w:styleId="Titre">
    <w:name w:val="Title"/>
    <w:basedOn w:val="Normal"/>
    <w:next w:val="Normal"/>
    <w:link w:val="TitreCar"/>
    <w:uiPriority w:val="10"/>
    <w:qFormat/>
    <w:rsid w:val="00BE3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38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38C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38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38CF"/>
    <w:pPr>
      <w:spacing w:before="160"/>
      <w:jc w:val="center"/>
    </w:pPr>
    <w:rPr>
      <w:i/>
      <w:iCs/>
      <w:color w:val="404040" w:themeColor="text1" w:themeTint="BF"/>
    </w:rPr>
  </w:style>
  <w:style w:type="character" w:customStyle="1" w:styleId="CitationCar">
    <w:name w:val="Citation Car"/>
    <w:basedOn w:val="Policepardfaut"/>
    <w:link w:val="Citation"/>
    <w:uiPriority w:val="29"/>
    <w:rsid w:val="00BE38CF"/>
    <w:rPr>
      <w:i/>
      <w:iCs/>
      <w:color w:val="404040" w:themeColor="text1" w:themeTint="BF"/>
    </w:rPr>
  </w:style>
  <w:style w:type="paragraph" w:styleId="Paragraphedeliste">
    <w:name w:val="List Paragraph"/>
    <w:basedOn w:val="Normal"/>
    <w:uiPriority w:val="34"/>
    <w:qFormat/>
    <w:rsid w:val="00BE38CF"/>
    <w:pPr>
      <w:ind w:left="720"/>
      <w:contextualSpacing/>
    </w:pPr>
  </w:style>
  <w:style w:type="character" w:styleId="Accentuationintense">
    <w:name w:val="Intense Emphasis"/>
    <w:basedOn w:val="Policepardfaut"/>
    <w:uiPriority w:val="21"/>
    <w:qFormat/>
    <w:rsid w:val="00BE38CF"/>
    <w:rPr>
      <w:i/>
      <w:iCs/>
      <w:color w:val="0F4761" w:themeColor="accent1" w:themeShade="BF"/>
    </w:rPr>
  </w:style>
  <w:style w:type="paragraph" w:styleId="Citationintense">
    <w:name w:val="Intense Quote"/>
    <w:basedOn w:val="Normal"/>
    <w:next w:val="Normal"/>
    <w:link w:val="CitationintenseCar"/>
    <w:uiPriority w:val="30"/>
    <w:qFormat/>
    <w:rsid w:val="00BE3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38CF"/>
    <w:rPr>
      <w:i/>
      <w:iCs/>
      <w:color w:val="0F4761" w:themeColor="accent1" w:themeShade="BF"/>
    </w:rPr>
  </w:style>
  <w:style w:type="character" w:styleId="Rfrenceintense">
    <w:name w:val="Intense Reference"/>
    <w:basedOn w:val="Policepardfaut"/>
    <w:uiPriority w:val="32"/>
    <w:qFormat/>
    <w:rsid w:val="00BE38CF"/>
    <w:rPr>
      <w:b/>
      <w:bCs/>
      <w:smallCaps/>
      <w:color w:val="0F4761" w:themeColor="accent1" w:themeShade="BF"/>
      <w:spacing w:val="5"/>
    </w:rPr>
  </w:style>
  <w:style w:type="character" w:styleId="Lienhypertexte">
    <w:name w:val="Hyperlink"/>
    <w:basedOn w:val="Policepardfaut"/>
    <w:uiPriority w:val="99"/>
    <w:unhideWhenUsed/>
    <w:rsid w:val="004A1A7A"/>
    <w:rPr>
      <w:color w:val="467886" w:themeColor="hyperlink"/>
      <w:u w:val="single"/>
    </w:rPr>
  </w:style>
  <w:style w:type="character" w:styleId="Mentionnonrsolue">
    <w:name w:val="Unresolved Mention"/>
    <w:basedOn w:val="Policepardfaut"/>
    <w:uiPriority w:val="99"/>
    <w:semiHidden/>
    <w:unhideWhenUsed/>
    <w:rsid w:val="004A1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870</Words>
  <Characters>4786</Characters>
  <Application>Microsoft Office Word</Application>
  <DocSecurity>0</DocSecurity>
  <Lines>39</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
  <cp:revision>1</cp:revision>
  <dcterms:created xsi:type="dcterms:W3CDTF">2026-02-18T09:54:00Z</dcterms:created>
</cp:coreProperties>
</file>